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6D2" w:rsidRPr="00052861" w:rsidRDefault="00FF2329" w:rsidP="00897AB7">
      <w:bookmarkStart w:id="0" w:name="_GoBack"/>
      <w:r w:rsidRPr="00052861">
        <w:rPr>
          <w:lang w:val="es-ES"/>
        </w:rPr>
        <w:t>(So</w:t>
      </w:r>
      <w:r w:rsidR="00D766D2" w:rsidRPr="00052861">
        <w:rPr>
          <w:lang w:val="es-ES"/>
        </w:rPr>
        <w:t xml:space="preserve">lo para ISV Royalty </w:t>
      </w:r>
      <w:proofErr w:type="spellStart"/>
      <w:r w:rsidR="00D766D2" w:rsidRPr="00052861">
        <w:rPr>
          <w:lang w:val="es-ES"/>
        </w:rPr>
        <w:t>Program</w:t>
      </w:r>
      <w:proofErr w:type="spellEnd"/>
      <w:r w:rsidR="00D766D2" w:rsidRPr="00052861">
        <w:rPr>
          <w:lang w:val="es-ES"/>
        </w:rPr>
        <w:t>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D766D2" w:rsidRPr="00052861" w:rsidTr="0066618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1" w:name="_Toc116021976"/>
            <w:bookmarkStart w:id="2" w:name="_Toc116219504"/>
            <w:bookmarkStart w:id="3" w:name="Text33"/>
            <w:bookmarkEnd w:id="1"/>
            <w:bookmarkEnd w:id="2"/>
            <w:bookmarkEnd w:id="3"/>
            <w:r w:rsidRPr="00052861">
              <w:rPr>
                <w:sz w:val="24"/>
                <w:lang w:val="es-ES"/>
              </w:rPr>
              <w:t>Microsoft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Lync</w:t>
            </w:r>
            <w:r w:rsidRPr="00052861">
              <w:rPr>
                <w:sz w:val="24"/>
                <w:szCs w:val="24"/>
                <w:vertAlign w:val="superscript"/>
                <w:lang w:val="es-ES"/>
              </w:rPr>
              <w:sym w:font="Symbol" w:char="F0E2"/>
            </w:r>
            <w:r w:rsidRPr="00052861">
              <w:rPr>
                <w:sz w:val="24"/>
                <w:lang w:val="es-ES"/>
              </w:rPr>
              <w:t> Server 2013 </w:t>
            </w:r>
            <w:proofErr w:type="spellStart"/>
            <w:r w:rsidRPr="00052861">
              <w:rPr>
                <w:sz w:val="24"/>
                <w:lang w:val="es-ES"/>
              </w:rPr>
              <w:t>Edition</w:t>
            </w:r>
            <w:proofErr w:type="spellEnd"/>
            <w:r w:rsidRPr="00052861">
              <w:rPr>
                <w:sz w:val="24"/>
                <w:lang w:val="es-ES"/>
              </w:rPr>
              <w:t xml:space="preserve">, </w:t>
            </w:r>
            <w:r w:rsidR="00F55242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55242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F55242" w:rsidRPr="00AB60CE">
              <w:fldChar w:fldCharType="separate"/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F55242" w:rsidRPr="00AB60CE">
              <w:fldChar w:fldCharType="end"/>
            </w:r>
            <w:r w:rsidR="0080704B" w:rsidRPr="00064E1B">
              <w:rPr>
                <w:rStyle w:val="FootnoteReference"/>
                <w:b w:val="0"/>
                <w:sz w:val="24"/>
                <w:lang w:val="es-ES"/>
              </w:rPr>
              <w:footnoteReference w:id="1"/>
            </w:r>
            <w:r w:rsidRPr="00064E1B">
              <w:t xml:space="preserve"> </w:t>
            </w:r>
          </w:p>
        </w:tc>
      </w:tr>
      <w:tr w:rsidR="00D766D2" w:rsidRPr="00052861" w:rsidTr="0066618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</w:rPr>
            </w:pP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lang w:val="es-ES"/>
              </w:rPr>
              <w:t>Licencias de acceso cliente:</w:t>
            </w:r>
            <w:r w:rsidRPr="00052861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D766D2" w:rsidRPr="00F55242" w:rsidRDefault="00D766D2" w:rsidP="00897AB7">
            <w:pPr>
              <w:pStyle w:val="LicenseNumber"/>
              <w:spacing w:before="120" w:after="120"/>
              <w:rPr>
                <w:rFonts w:cs="Tahoma"/>
                <w:vertAlign w:val="superscript"/>
                <w:lang w:eastAsia="zh-CN"/>
              </w:rPr>
            </w:pPr>
            <w:r w:rsidRPr="00052861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052861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064E1B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64E1B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64E1B" w:rsidRPr="00AB60CE">
              <w:fldChar w:fldCharType="separate"/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064E1B" w:rsidRPr="00AB60CE">
              <w:fldChar w:fldCharType="end"/>
            </w:r>
            <w:r w:rsidR="0080704B" w:rsidRPr="00064E1B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4"/>
            </w:r>
          </w:p>
          <w:p w:rsidR="00D766D2" w:rsidRPr="00052861" w:rsidRDefault="00D766D2" w:rsidP="00897AB7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D766D2" w:rsidRPr="00052861" w:rsidTr="0066618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D766D2" w:rsidRPr="00052861" w:rsidRDefault="00D766D2" w:rsidP="00897AB7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fr-FR"/>
              </w:rPr>
            </w:pPr>
          </w:p>
        </w:tc>
      </w:tr>
    </w:tbl>
    <w:p w:rsidR="00D766D2" w:rsidRPr="00052861" w:rsidRDefault="00D766D2" w:rsidP="00897AB7">
      <w:pPr>
        <w:widowControl w:val="0"/>
      </w:pPr>
      <w:r w:rsidRPr="00052861">
        <w:rPr>
          <w:rFonts w:eastAsia="SimSun"/>
          <w:sz w:val="20"/>
          <w:szCs w:val="20"/>
          <w:lang w:val="es-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052861">
        <w:t xml:space="preserve"> </w:t>
      </w:r>
      <w:r w:rsidRPr="00052861">
        <w:rPr>
          <w:sz w:val="20"/>
          <w:lang w:val="es-ES"/>
        </w:rPr>
        <w:t>No podrá utilizar este software si no cuenta con una licencia adquirida válidamente para el software desde Microsoft o sus distribuidores licenciados.</w:t>
      </w:r>
    </w:p>
    <w:p w:rsidR="00D766D2" w:rsidRPr="00052861" w:rsidRDefault="00D766D2" w:rsidP="00897AB7">
      <w:pPr>
        <w:widowControl w:val="0"/>
      </w:pPr>
      <w:r w:rsidRPr="00052861">
        <w:rPr>
          <w:sz w:val="20"/>
          <w:lang w:val="es-ES"/>
        </w:rPr>
        <w:t>Estos términos de licencia constituyen un contrato entre el licenciante de la aplicación o del conjunto de aplicaciones de software con las que adquirió el software de Microsoft (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Licenciante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y usted.</w:t>
      </w:r>
      <w:r w:rsidRPr="00052861">
        <w:t xml:space="preserve"> </w:t>
      </w:r>
      <w:r w:rsidRPr="00052861">
        <w:rPr>
          <w:sz w:val="20"/>
          <w:lang w:val="es-ES"/>
        </w:rPr>
        <w:t>Sírvase leerlos detenidamente.</w:t>
      </w:r>
      <w:r w:rsidRPr="00052861">
        <w:t xml:space="preserve"> </w:t>
      </w:r>
      <w:r w:rsidRPr="00052861"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052861">
        <w:t xml:space="preserve"> </w:t>
      </w:r>
      <w:r w:rsidRPr="00052861">
        <w:rPr>
          <w:sz w:val="20"/>
          <w:lang w:val="es-ES"/>
        </w:rPr>
        <w:t>Estos términos también se aplican a cualquier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actualización,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complemento y</w:t>
      </w:r>
    </w:p>
    <w:p w:rsidR="00D766D2" w:rsidRPr="00052861" w:rsidRDefault="00D766D2" w:rsidP="00897AB7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052861">
        <w:rPr>
          <w:sz w:val="20"/>
          <w:lang w:val="es-ES"/>
        </w:rPr>
        <w:t>servicio basado en Internet</w:t>
      </w:r>
    </w:p>
    <w:p w:rsidR="00D766D2" w:rsidRPr="00052861" w:rsidRDefault="00D766D2" w:rsidP="00897AB7">
      <w:r w:rsidRPr="00052861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052861">
        <w:t xml:space="preserve"> </w:t>
      </w:r>
      <w:r w:rsidRPr="00052861">
        <w:rPr>
          <w:sz w:val="20"/>
          <w:lang w:val="es-ES"/>
        </w:rPr>
        <w:t xml:space="preserve">Microsoft </w:t>
      </w:r>
      <w:proofErr w:type="spellStart"/>
      <w:r w:rsidRPr="00052861">
        <w:rPr>
          <w:sz w:val="20"/>
          <w:lang w:val="es-ES"/>
        </w:rPr>
        <w:t>Corporation</w:t>
      </w:r>
      <w:proofErr w:type="spellEnd"/>
      <w:r w:rsidRPr="00052861">
        <w:rPr>
          <w:sz w:val="20"/>
          <w:lang w:val="es-ES"/>
        </w:rPr>
        <w:t xml:space="preserve"> o una de sus filiales (conjuntamente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Microsoft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 ha licenciado el software al</w:t>
      </w:r>
      <w:r w:rsidR="00064E1B">
        <w:rPr>
          <w:sz w:val="20"/>
        </w:rPr>
        <w:t> </w:t>
      </w:r>
      <w:r w:rsidRPr="00052861">
        <w:rPr>
          <w:sz w:val="20"/>
          <w:lang w:val="es-ES"/>
        </w:rPr>
        <w:t>Licenciante.</w:t>
      </w:r>
    </w:p>
    <w:p w:rsidR="00D766D2" w:rsidRPr="00052861" w:rsidRDefault="00D766D2" w:rsidP="00897AB7">
      <w:pPr>
        <w:pStyle w:val="Preamble"/>
      </w:pPr>
      <w:r w:rsidRPr="00052861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D766D2" w:rsidRPr="00052861" w:rsidRDefault="00D766D2" w:rsidP="00897AB7">
      <w:pPr>
        <w:pStyle w:val="Preamble"/>
        <w:widowControl w:val="0"/>
      </w:pPr>
      <w:r w:rsidRPr="00052861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Si no los acepta, no utilice el software.</w:t>
      </w:r>
      <w:r w:rsidRPr="00052861">
        <w:t xml:space="preserve"> </w:t>
      </w:r>
      <w:r w:rsidRPr="00052861">
        <w:rPr>
          <w:sz w:val="20"/>
          <w:lang w:val="es-ES"/>
        </w:rPr>
        <w:t>En su lugar, devuélvalo al lugar de adquisición para un reembolso o crédito.</w:t>
      </w:r>
    </w:p>
    <w:p w:rsidR="00D766D2" w:rsidRPr="00052861" w:rsidRDefault="00D766D2" w:rsidP="00897AB7">
      <w:pPr>
        <w:pStyle w:val="PreambleBorderAbove"/>
        <w:widowControl w:val="0"/>
      </w:pPr>
      <w:r w:rsidRPr="00052861">
        <w:rPr>
          <w:sz w:val="20"/>
          <w:lang w:val="es-ES"/>
        </w:rPr>
        <w:t>Si cumple con estos términos de licencia, dispone de los siguientes derechos perpetuos.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INTRODUCCIÓN.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software adicional que </w:t>
      </w:r>
      <w:r w:rsidR="00FF2329" w:rsidRPr="00052861">
        <w:rPr>
          <w:rFonts w:cs="Tahoma"/>
          <w:sz w:val="20"/>
          <w:lang w:val="es-ES"/>
        </w:rPr>
        <w:t>solo</w:t>
      </w:r>
      <w:r w:rsidRPr="00052861">
        <w:rPr>
          <w:rFonts w:cs="Tahoma"/>
          <w:sz w:val="20"/>
          <w:lang w:val="es-ES"/>
        </w:rPr>
        <w:t xml:space="preserve"> se puede utilizar con el software de servidor directamente, o indirectamente a</w:t>
      </w:r>
      <w:r w:rsidR="005C628A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través de otro software adicional.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Modelo de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se licencia según el: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cantidad de instancias del software de servidor que usted ejecuta;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>la cantidad de dispositivos y usuarios que acceden a las instancias del software de servidor;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la funcionalidad de software de servidor a la que se accede.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Terminología de las licencias.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crea una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ejecutar el procedimiento de configuración o instalación del software.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También se crea una instancia del software al duplicar una instancia existente.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Las referencias al software hechas en este contrato incluyen las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instancias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Ejecución de una instancia.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Se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ejecuta una instancia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del software al cargarla en la memoria y ejecutar una o varias de sus instrucciones.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Entorno de sistema operativo.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 xml:space="preserve">Un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entorno de sistema operativo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D766D2" w:rsidRPr="00052861" w:rsidRDefault="00D766D2" w:rsidP="00897AB7">
      <w:pPr>
        <w:pStyle w:val="Body3"/>
        <w:widowControl w:val="0"/>
      </w:pPr>
      <w:r w:rsidRPr="00052861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emulado de cualquier otro modo).</w:t>
      </w:r>
      <w:r w:rsidRPr="00052861">
        <w:t xml:space="preserve"> </w:t>
      </w:r>
      <w:r w:rsidRPr="00052861">
        <w:rPr>
          <w:sz w:val="20"/>
          <w:lang w:val="es-ES"/>
        </w:rPr>
        <w:t>Un sistema de hardware físico puede tener uno o ambos elementos siguientes: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 entorno de sistema operativo físico,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uno o varios entornos de sistema operativo virtuales.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 servidor es un sistema de hardware físico capaz de ejecutar el software de servidor.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Una partición o división de hardware se considera un sistema de hardware físico independiente.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Para fines de estos términos, un servidor puede ser de su propiedad y ser controlado por usted (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su servidor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) o puede estar dedicado físicamente en su totalidad para usted bajo la administración y el control </w:t>
      </w:r>
      <w:r w:rsidR="00FF2329" w:rsidRPr="00052861">
        <w:rPr>
          <w:rFonts w:cs="Tahoma"/>
          <w:sz w:val="20"/>
          <w:lang w:val="es-ES"/>
        </w:rPr>
        <w:t xml:space="preserve">diarios </w:t>
      </w:r>
      <w:r w:rsidRPr="00052861">
        <w:rPr>
          <w:rFonts w:cs="Tahoma"/>
          <w:sz w:val="20"/>
          <w:lang w:val="es-ES"/>
        </w:rPr>
        <w:t>de una entidad de terceros (por ejemplo, una Empresa de Servicios Externos).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b/>
          <w:sz w:val="20"/>
          <w:lang w:val="es-ES"/>
        </w:rPr>
        <w:t>Cesión de una licencia.</w:t>
      </w:r>
      <w:r w:rsidRPr="00052861">
        <w:rPr>
          <w:rFonts w:cs="Tahoma"/>
        </w:rPr>
        <w:t xml:space="preserve"> </w:t>
      </w:r>
      <w:r w:rsidR="003D7680">
        <w:rPr>
          <w:rFonts w:cs="Tahoma"/>
          <w:sz w:val="20"/>
        </w:rPr>
        <w:t>“</w:t>
      </w:r>
      <w:r w:rsidRPr="00052861">
        <w:rPr>
          <w:rFonts w:cs="Tahoma"/>
          <w:sz w:val="20"/>
          <w:lang w:val="es-ES"/>
        </w:rPr>
        <w:t>Ceder una licencia</w:t>
      </w:r>
      <w:r w:rsidR="003D7680">
        <w:rPr>
          <w:rFonts w:cs="Tahoma"/>
          <w:sz w:val="20"/>
        </w:rPr>
        <w:t>”</w:t>
      </w:r>
      <w:r w:rsidRPr="00052861">
        <w:rPr>
          <w:rFonts w:cs="Tahoma"/>
          <w:sz w:val="20"/>
          <w:lang w:val="es-ES"/>
        </w:rPr>
        <w:t xml:space="preserve"> significa simplemente designar dicha licencia a un servidor, dispositivo o usuario.</w:t>
      </w:r>
    </w:p>
    <w:p w:rsidR="00D766D2" w:rsidRPr="00052861" w:rsidRDefault="00D766D2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DERECHOS DE USO.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sz w:val="20"/>
          <w:lang w:val="es-ES"/>
        </w:rPr>
        <w:t>Cesión de la licencia al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Pr="00052861">
        <w:t xml:space="preserve"> </w:t>
      </w:r>
      <w:r w:rsidRPr="00052861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D766D2" w:rsidRPr="00052861" w:rsidRDefault="00D766D2" w:rsidP="00897AB7">
      <w:pPr>
        <w:pStyle w:val="Heading3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causa de un fallo de hardware permanente.</w:t>
      </w:r>
      <w:r w:rsidRPr="00052861">
        <w:t xml:space="preserve"> </w:t>
      </w:r>
      <w:r w:rsidRPr="00052861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del software de servidor.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Ejecución de instancias de software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Puede utilizar software adicional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con el software de servidor directamente, o indirectamente a través de otro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lastRenderedPageBreak/>
        <w:t xml:space="preserve">Microsoft Lync </w:t>
      </w:r>
      <w:proofErr w:type="spellStart"/>
      <w:r w:rsidRPr="00052861">
        <w:rPr>
          <w:rFonts w:cs="Tahoma"/>
          <w:sz w:val="20"/>
          <w:lang w:val="es-ES"/>
        </w:rPr>
        <w:t>Phone</w:t>
      </w:r>
      <w:proofErr w:type="spellEnd"/>
      <w:r w:rsidRPr="00052861">
        <w:rPr>
          <w:rFonts w:cs="Tahoma"/>
          <w:sz w:val="20"/>
          <w:lang w:val="es-ES"/>
        </w:rPr>
        <w:t xml:space="preserve"> </w:t>
      </w:r>
      <w:proofErr w:type="spellStart"/>
      <w:r w:rsidRPr="00052861">
        <w:rPr>
          <w:rFonts w:cs="Tahoma"/>
          <w:sz w:val="20"/>
          <w:lang w:val="es-ES"/>
        </w:rPr>
        <w:t>Edition</w:t>
      </w:r>
      <w:proofErr w:type="spellEnd"/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Panel de Control de Microsoft Lync Server 2013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Microsoft Lync Web App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Generador de Topología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Herramientas Administrativas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proofErr w:type="spellStart"/>
      <w:r w:rsidRPr="00052861">
        <w:rPr>
          <w:rFonts w:cs="Tahoma"/>
          <w:sz w:val="20"/>
          <w:lang w:val="es-ES"/>
        </w:rPr>
        <w:t>PowerShell</w:t>
      </w:r>
      <w:proofErr w:type="spellEnd"/>
      <w:r w:rsidRPr="00052861">
        <w:rPr>
          <w:rFonts w:cs="Tahoma"/>
          <w:sz w:val="20"/>
          <w:lang w:val="es-ES"/>
        </w:rPr>
        <w:t xml:space="preserve"> Snap-In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Microsoft Lync Server 2013 de la forma que se implementa en:</w:t>
      </w:r>
      <w:r w:rsidRPr="00052861">
        <w:rPr>
          <w:rFonts w:eastAsia="SimSun" w:cs="Tahoma"/>
          <w:sz w:val="20"/>
          <w:szCs w:val="20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Monitoreo y Archivado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Rol Servidor de </w:t>
      </w:r>
      <w:proofErr w:type="spellStart"/>
      <w:r w:rsidRPr="00052861">
        <w:rPr>
          <w:rFonts w:cs="Tahoma"/>
          <w:sz w:val="20"/>
          <w:lang w:val="es-ES"/>
        </w:rPr>
        <w:t>Audioconferencia</w:t>
      </w:r>
      <w:proofErr w:type="spellEnd"/>
      <w:r w:rsidRPr="00052861">
        <w:rPr>
          <w:rFonts w:cs="Tahoma"/>
          <w:sz w:val="20"/>
          <w:lang w:val="es-ES"/>
        </w:rPr>
        <w:t>/Videoconferencia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Administración Central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Director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Perimetral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Chat Persistente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Aplicación Web de Lync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Mediación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Acceso a Uso Compartido de Aplicaciones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Rol </w:t>
      </w:r>
      <w:proofErr w:type="spellStart"/>
      <w:r w:rsidRPr="00052861">
        <w:rPr>
          <w:rFonts w:cs="Tahoma"/>
          <w:sz w:val="20"/>
          <w:lang w:val="es-ES"/>
        </w:rPr>
        <w:t>Survivable</w:t>
      </w:r>
      <w:proofErr w:type="spellEnd"/>
      <w:r w:rsidRPr="00052861">
        <w:rPr>
          <w:rFonts w:cs="Tahoma"/>
          <w:sz w:val="20"/>
          <w:lang w:val="es-ES"/>
        </w:rPr>
        <w:t xml:space="preserve"> Branco </w:t>
      </w:r>
      <w:proofErr w:type="spellStart"/>
      <w:r w:rsidRPr="00052861">
        <w:rPr>
          <w:rFonts w:cs="Tahoma"/>
          <w:sz w:val="20"/>
          <w:lang w:val="es-ES"/>
        </w:rPr>
        <w:t>Applicance</w:t>
      </w:r>
      <w:proofErr w:type="spellEnd"/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Aplicaciones de Comunicaciones Unidas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Conferencia Web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Movilidad</w:t>
      </w:r>
    </w:p>
    <w:p w:rsidR="00D766D2" w:rsidRPr="00052861" w:rsidRDefault="00D766D2" w:rsidP="00897AB7">
      <w:pPr>
        <w:pStyle w:val="Bullet3"/>
        <w:widowControl w:val="0"/>
        <w:numPr>
          <w:ilvl w:val="1"/>
          <w:numId w:val="2"/>
        </w:numPr>
        <w:rPr>
          <w:rFonts w:cs="Tahoma"/>
        </w:rPr>
      </w:pPr>
      <w:r w:rsidRPr="00052861">
        <w:rPr>
          <w:rFonts w:cs="Tahoma"/>
          <w:sz w:val="20"/>
          <w:lang w:val="es-ES"/>
        </w:rPr>
        <w:t>Rol Servidor de Autodescubrimiento</w:t>
      </w:r>
      <w:r w:rsidRPr="00052861">
        <w:rPr>
          <w:rFonts w:cs="Tahoma"/>
        </w:rPr>
        <w:t xml:space="preserve"> 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En virtud de cada licencia de software que adquiera, dispone de los derechos adicionales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siguientes: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cualquier número de instancias de software de servidor y de software adicional.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almacenar instancias de software de servidor y de software adicional en cualquiera de los servidores o del soporte físico de almacenamiento.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Microsoft incluidos.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Para los programas incluidos pero no identificados, los términos de licencia de esos programas se aplican al uso que haga de ellos.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Programas de terceros.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programas de terceros que Microsoft, no el tercero, le licencia bajo este contrato.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Las notificaciones, si las hay, para el programa de terceros se incluyen solo con fines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informativos.</w:t>
      </w:r>
    </w:p>
    <w:p w:rsidR="00D766D2" w:rsidRPr="00052861" w:rsidRDefault="005D614C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REQUISITOS DE LICENCIA Y/O DERECHOS DE USO ADICIONALES.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Licencias de acceso cliente (</w:t>
      </w:r>
      <w:proofErr w:type="spellStart"/>
      <w:r w:rsidRPr="00052861">
        <w:rPr>
          <w:sz w:val="20"/>
          <w:lang w:val="es-ES"/>
        </w:rPr>
        <w:t>CALs</w:t>
      </w:r>
      <w:proofErr w:type="spellEnd"/>
      <w:r w:rsidRPr="00052861">
        <w:rPr>
          <w:sz w:val="20"/>
          <w:lang w:val="es-ES"/>
        </w:rPr>
        <w:t>)</w:t>
      </w:r>
      <w:r w:rsidR="00480B68">
        <w:rPr>
          <w:sz w:val="20"/>
          <w:lang w:val="es-ES"/>
        </w:rPr>
        <w:t>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D614C">
        <w:rPr>
          <w:rFonts w:eastAsia="SimSun"/>
          <w:b w:val="0"/>
          <w:bCs w:val="0"/>
          <w:sz w:val="20"/>
          <w:szCs w:val="20"/>
        </w:rPr>
        <w:t> 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052861">
        <w:t xml:space="preserve"> </w:t>
      </w:r>
      <w:r w:rsidRPr="00052861">
        <w:rPr>
          <w:b w:val="0"/>
          <w:sz w:val="20"/>
          <w:lang w:val="es-ES"/>
        </w:rPr>
        <w:t>Una partición o división de hardware se considera un dispositivo independiente.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No se necesita una CAL para ninguno de sus servidores licenciados para ejecutar instancias del software de servidor.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lastRenderedPageBreak/>
        <w:t>No se necesita una CAL para que un máximo de dos dispositivos o usuarios accedan a sus instancias del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software de servidor si lo hacen exclusivamente para administrar dichas instancias.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 xml:space="preserve">No se necesitan CAL para cualquier usuario o dispositivo que tenga acceso a sus instancias del software de servidor sin que esté directa o indirectamente autenticado por Active </w:t>
      </w:r>
      <w:proofErr w:type="spellStart"/>
      <w:r w:rsidRPr="00052861">
        <w:rPr>
          <w:sz w:val="20"/>
          <w:lang w:val="es-ES"/>
        </w:rPr>
        <w:t>Directory</w:t>
      </w:r>
      <w:proofErr w:type="spellEnd"/>
      <w:r w:rsidRPr="00052861">
        <w:rPr>
          <w:sz w:val="20"/>
          <w:lang w:val="es-ES"/>
        </w:rPr>
        <w:t xml:space="preserve"> o Lync Server.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rFonts w:eastAsia="SimSun"/>
          <w:sz w:val="20"/>
          <w:szCs w:val="20"/>
          <w:lang w:val="es-ES"/>
        </w:rPr>
        <w:t xml:space="preserve">Las </w:t>
      </w:r>
      <w:proofErr w:type="spellStart"/>
      <w:r w:rsidRPr="00052861">
        <w:rPr>
          <w:rFonts w:eastAsia="SimSun"/>
          <w:sz w:val="20"/>
          <w:szCs w:val="20"/>
          <w:lang w:val="es-ES"/>
        </w:rPr>
        <w:t>CALs</w:t>
      </w:r>
      <w:proofErr w:type="spellEnd"/>
      <w:r w:rsidRPr="00052861">
        <w:rPr>
          <w:rFonts w:eastAsia="SimSun"/>
          <w:sz w:val="20"/>
          <w:szCs w:val="20"/>
          <w:lang w:val="es-ES"/>
        </w:rPr>
        <w:t xml:space="preserve"> permiten el acceso a sus instancias de versiones anteriores, pero no recientes, del software de</w:t>
      </w:r>
      <w:r w:rsidR="005D614C">
        <w:rPr>
          <w:rFonts w:eastAsia="SimSun"/>
          <w:sz w:val="20"/>
          <w:szCs w:val="20"/>
        </w:rPr>
        <w:t> </w:t>
      </w:r>
      <w:r w:rsidRPr="00052861">
        <w:rPr>
          <w:rFonts w:eastAsia="SimSun"/>
          <w:sz w:val="20"/>
          <w:szCs w:val="20"/>
          <w:lang w:val="es-ES"/>
        </w:rPr>
        <w:t>servidor.</w:t>
      </w:r>
      <w:r w:rsidRPr="00052861">
        <w:t xml:space="preserve"> </w:t>
      </w:r>
      <w:r w:rsidRPr="00052861">
        <w:rPr>
          <w:sz w:val="20"/>
          <w:lang w:val="es-ES"/>
        </w:rPr>
        <w:t xml:space="preserve">Si accede a instancias de una versión anterior, también puede utilizar </w:t>
      </w:r>
      <w:proofErr w:type="spellStart"/>
      <w:r w:rsidRPr="00052861">
        <w:rPr>
          <w:sz w:val="20"/>
          <w:lang w:val="es-ES"/>
        </w:rPr>
        <w:t>CALs</w:t>
      </w:r>
      <w:proofErr w:type="spellEnd"/>
      <w:r w:rsidRPr="00052861">
        <w:rPr>
          <w:sz w:val="20"/>
          <w:lang w:val="es-ES"/>
        </w:rPr>
        <w:t xml:space="preserve"> que correspondan a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dicha versión.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</w:pPr>
      <w:r w:rsidRPr="00052861">
        <w:rPr>
          <w:rFonts w:eastAsia="SimSun"/>
          <w:sz w:val="20"/>
          <w:szCs w:val="20"/>
          <w:lang w:val="es-ES"/>
        </w:rPr>
        <w:t>Tipos de CAL.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puede utilizar cualquier combinación de </w:t>
      </w:r>
      <w:proofErr w:type="spellStart"/>
      <w:r w:rsidRPr="00052861">
        <w:rPr>
          <w:b w:val="0"/>
          <w:sz w:val="20"/>
          <w:lang w:val="es-ES"/>
        </w:rPr>
        <w:t>CALs</w:t>
      </w:r>
      <w:proofErr w:type="spellEnd"/>
      <w:r w:rsidRPr="00052861">
        <w:rPr>
          <w:b w:val="0"/>
          <w:sz w:val="20"/>
          <w:lang w:val="es-ES"/>
        </w:rPr>
        <w:t xml:space="preserve"> de dispositivo y de usuario.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 xml:space="preserve">Reasignación de </w:t>
      </w:r>
      <w:proofErr w:type="spellStart"/>
      <w:r w:rsidRPr="00052861">
        <w:rPr>
          <w:rFonts w:eastAsia="SimSun"/>
          <w:sz w:val="20"/>
          <w:szCs w:val="20"/>
          <w:lang w:val="es-ES"/>
        </w:rPr>
        <w:t>CALs</w:t>
      </w:r>
      <w:proofErr w:type="spellEnd"/>
      <w:r w:rsidRPr="00052861">
        <w:rPr>
          <w:rFonts w:eastAsia="SimSun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Además, usted podrá: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de manera permanente la CAL de un dispositivo a otro, o bien la CAL de un usuario a otro; o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bien</w:t>
      </w:r>
    </w:p>
    <w:p w:rsidR="00D766D2" w:rsidRPr="00052861" w:rsidRDefault="00D766D2" w:rsidP="00897AB7">
      <w:pPr>
        <w:pStyle w:val="Bullet4"/>
        <w:widowControl w:val="0"/>
      </w:pPr>
      <w:r w:rsidRPr="00052861">
        <w:rPr>
          <w:sz w:val="20"/>
          <w:lang w:val="es-ES"/>
        </w:rPr>
        <w:t>reasignar temporalmente la CAL de dispositivo a un dispositivo de sustitución mientras el primer dispositivo esté fuera de servicio o reasignar la CAL de usuario a un trabajador temporal mientras el</w:t>
      </w:r>
      <w:r w:rsidR="005D614C">
        <w:rPr>
          <w:sz w:val="20"/>
        </w:rPr>
        <w:t> </w:t>
      </w:r>
      <w:r w:rsidRPr="00052861">
        <w:rPr>
          <w:sz w:val="20"/>
          <w:lang w:val="es-ES"/>
        </w:rPr>
        <w:t>usuario esté ausente.</w:t>
      </w:r>
    </w:p>
    <w:p w:rsidR="00D766D2" w:rsidRPr="00052861" w:rsidRDefault="00D766D2" w:rsidP="00897AB7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</w:pPr>
      <w:r w:rsidRPr="00052861">
        <w:rPr>
          <w:rFonts w:eastAsia="SimSun"/>
          <w:sz w:val="20"/>
          <w:szCs w:val="20"/>
          <w:lang w:val="es-ES"/>
        </w:rPr>
        <w:t>CAL adicionales.</w:t>
      </w:r>
      <w:r w:rsidRPr="00052861">
        <w:t xml:space="preserve"> </w:t>
      </w:r>
      <w:r w:rsidRPr="00052861">
        <w:rPr>
          <w:b w:val="0"/>
          <w:sz w:val="20"/>
          <w:lang w:val="es-ES"/>
        </w:rPr>
        <w:t>Además de necesitar una CAL de Microsoft Lync Server 2013 Standard, necesita una CAL de Microsoft Lync Server 2013 Enterprise o una CAL de Microsoft Lync Server 2013 Plus para cada usuario o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dispositivo que acceda directa o indirectamente a las siguientes funcionalidades: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Enterprise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Audio, vídeo y conferencia web, escritorio compartido, sistemas de espacio y funcionalidad de múltiples transmisiones de vídeo en alta definición.</w:t>
      </w:r>
    </w:p>
    <w:p w:rsidR="00D766D2" w:rsidRPr="00052861" w:rsidRDefault="00D766D2" w:rsidP="00897AB7">
      <w:pPr>
        <w:pStyle w:val="Heading3Bold"/>
        <w:widowControl w:val="0"/>
        <w:numPr>
          <w:ilvl w:val="3"/>
          <w:numId w:val="5"/>
        </w:numPr>
        <w:tabs>
          <w:tab w:val="clear" w:pos="1077"/>
        </w:tabs>
      </w:pPr>
      <w:r w:rsidRPr="00052861">
        <w:rPr>
          <w:b w:val="0"/>
          <w:sz w:val="20"/>
          <w:u w:val="single"/>
          <w:lang w:val="es-ES"/>
        </w:rPr>
        <w:t>CAL de Microsoft Lync Server 2013 Plus</w:t>
      </w:r>
      <w:r w:rsidRPr="00052861">
        <w:rPr>
          <w:b w:val="0"/>
          <w:sz w:val="20"/>
          <w:lang w:val="es-ES"/>
        </w:rPr>
        <w:t>:</w:t>
      </w:r>
      <w:r w:rsidRPr="00052861">
        <w:rPr>
          <w:rFonts w:eastAsia="SimSun"/>
          <w:b w:val="0"/>
          <w:bCs w:val="0"/>
          <w:sz w:val="20"/>
          <w:szCs w:val="20"/>
        </w:rPr>
        <w:t xml:space="preserve"> </w:t>
      </w:r>
      <w:r w:rsidRPr="00052861">
        <w:rPr>
          <w:b w:val="0"/>
          <w:sz w:val="20"/>
          <w:lang w:val="es-ES"/>
        </w:rPr>
        <w:t>Telefonía por voz y funcionalidad de administración de llamadas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Usuarios Externos.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son los usuarios que no son (i) sus empleados ni empleados de sus afiliadas o (ii) sus representantes o contratistas internos ni representantes o contratistas internos de sus afiliadas.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Usuarios Externos pueden acceder al servidor bajo la licencia de servidor cedida al servidor en el que se ejecuta el software.</w:t>
      </w:r>
      <w:r w:rsidRPr="00052861">
        <w:t xml:space="preserve"> </w:t>
      </w:r>
    </w:p>
    <w:p w:rsidR="00D766D2" w:rsidRPr="00052861" w:rsidRDefault="00D766D2" w:rsidP="00897AB7">
      <w:pPr>
        <w:pStyle w:val="Heading2"/>
        <w:widowControl w:val="0"/>
        <w:ind w:hanging="360"/>
      </w:pPr>
      <w:proofErr w:type="spellStart"/>
      <w:r w:rsidRPr="00052861">
        <w:rPr>
          <w:rFonts w:eastAsia="SimSun"/>
          <w:sz w:val="20"/>
          <w:szCs w:val="20"/>
          <w:lang w:val="es-ES"/>
        </w:rPr>
        <w:t>Multiplexación</w:t>
      </w:r>
      <w:proofErr w:type="spellEnd"/>
      <w:r w:rsidRPr="00052861">
        <w:rPr>
          <w:rFonts w:eastAsia="SimSun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hardware o software que utilice para: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agrupar conexiones,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proofErr w:type="spellStart"/>
      <w:r w:rsidRPr="00052861">
        <w:rPr>
          <w:rFonts w:cs="Tahoma"/>
          <w:sz w:val="20"/>
          <w:lang w:val="es-ES"/>
        </w:rPr>
        <w:t>reenrutar</w:t>
      </w:r>
      <w:proofErr w:type="spellEnd"/>
      <w:r w:rsidRPr="00052861">
        <w:rPr>
          <w:rFonts w:cs="Tahoma"/>
          <w:sz w:val="20"/>
          <w:lang w:val="es-ES"/>
        </w:rPr>
        <w:t xml:space="preserve"> información, y</w:t>
      </w:r>
    </w:p>
    <w:p w:rsidR="00D766D2" w:rsidRPr="00052861" w:rsidRDefault="00D766D2" w:rsidP="00897AB7">
      <w:pPr>
        <w:pStyle w:val="Bullet3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reducir el número de dispositivos o usuarios que utilizan el software o acceden al mismo directamente</w:t>
      </w:r>
    </w:p>
    <w:p w:rsidR="00D766D2" w:rsidRPr="00052861" w:rsidRDefault="00D766D2" w:rsidP="00897AB7">
      <w:pPr>
        <w:pStyle w:val="Body2"/>
        <w:widowControl w:val="0"/>
      </w:pPr>
      <w:r w:rsidRPr="00052861">
        <w:rPr>
          <w:sz w:val="20"/>
          <w:lang w:val="es-ES"/>
        </w:rPr>
        <w:t xml:space="preserve">(en ocasiones se denomina </w:t>
      </w:r>
      <w:r w:rsidR="003D7680">
        <w:rPr>
          <w:sz w:val="20"/>
        </w:rPr>
        <w:t>“</w:t>
      </w:r>
      <w:proofErr w:type="spellStart"/>
      <w:r w:rsidRPr="00052861">
        <w:rPr>
          <w:sz w:val="20"/>
          <w:lang w:val="es-ES"/>
        </w:rPr>
        <w:t>multiplexación</w:t>
      </w:r>
      <w:proofErr w:type="spellEnd"/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o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agrupación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>), no disminuye el número de licencias de cualquier tipo que necesite.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</w:t>
      </w:r>
      <w:r w:rsidR="005D614C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única licencia.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Esto se aplica aunque los entornos de sistemas operativos se encuentren en el mismo sistema de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hardware físico.</w:t>
      </w:r>
    </w:p>
    <w:p w:rsidR="00D766D2" w:rsidRPr="00052861" w:rsidRDefault="00D766D2" w:rsidP="00897AB7">
      <w:pPr>
        <w:pStyle w:val="Heading2"/>
      </w:pPr>
      <w:r w:rsidRPr="00052861">
        <w:rPr>
          <w:rFonts w:eastAsia="SimSun"/>
          <w:sz w:val="20"/>
          <w:szCs w:val="20"/>
          <w:lang w:val="es-ES"/>
        </w:rPr>
        <w:t>Microsoft Lync 2013 en Modo de Supresión de Interfaz de Usuario.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Microsoft Lync 2013 que ha sido configurado por el licenciante para ejecutarlo en un modo suprimido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Modo de Supresión de Interfaz de Usuario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Estos términos de licencia también se aplican a Microsoft Lync 2013 en Modo de Supresión de Interfaz de Usuario.</w:t>
      </w:r>
      <w:r w:rsidRPr="00052861">
        <w:t xml:space="preserve"> </w:t>
      </w:r>
      <w:r w:rsidRPr="00052861">
        <w:rPr>
          <w:b w:val="0"/>
          <w:sz w:val="20"/>
          <w:lang w:val="es-ES"/>
        </w:rPr>
        <w:t>Se necesita una licencia por separado por acceder y utilizar toda la</w:t>
      </w:r>
      <w:r w:rsidR="005D614C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funcionalidad de Microsoft Lync 2013.</w:t>
      </w:r>
    </w:p>
    <w:p w:rsidR="00D766D2" w:rsidRPr="00052861" w:rsidRDefault="00D766D2" w:rsidP="00897AB7">
      <w:pPr>
        <w:pStyle w:val="Heading2"/>
        <w:widowControl w:val="0"/>
        <w:ind w:hanging="360"/>
      </w:pPr>
      <w:r w:rsidRPr="00052861">
        <w:rPr>
          <w:sz w:val="20"/>
          <w:lang w:val="es-ES"/>
        </w:rPr>
        <w:t>Instancias Máximas.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Módulos de administración.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Los términos de licencia para el producto </w:t>
      </w:r>
      <w:proofErr w:type="spellStart"/>
      <w:r w:rsidRPr="00052861">
        <w:rPr>
          <w:b w:val="0"/>
          <w:sz w:val="20"/>
          <w:lang w:val="es-ES"/>
        </w:rPr>
        <w:t>System</w:t>
      </w:r>
      <w:proofErr w:type="spellEnd"/>
      <w:r w:rsidRPr="00052861">
        <w:rPr>
          <w:b w:val="0"/>
          <w:sz w:val="20"/>
          <w:lang w:val="es-ES"/>
        </w:rPr>
        <w:t xml:space="preserve"> Center correspondiente se aplicarán al uso de estos Módulos de administración.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lastRenderedPageBreak/>
        <w:t>Funcionalidad adicional.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que se apliquen otros precios y términos de licencia.</w:t>
      </w:r>
    </w:p>
    <w:p w:rsidR="00D766D2" w:rsidRPr="00052861" w:rsidRDefault="00D766D2" w:rsidP="00897AB7">
      <w:pPr>
        <w:pStyle w:val="Heading1"/>
      </w:pPr>
      <w:r w:rsidRPr="00052861">
        <w:rPr>
          <w:rFonts w:eastAsia="SimSun"/>
          <w:sz w:val="20"/>
          <w:szCs w:val="20"/>
          <w:lang w:val="es-ES"/>
        </w:rPr>
        <w:t>NOTIFICACIÓN DE REGISTRO.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SERVICIOS BASADOS EN INTERNET.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No podrá utilizar dichos servicios de una manera tal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que pueda perjudicar u obstaculizar su uso por parte de otros usuarios.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contiene el software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Dicho software es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>parte de Windows.</w:t>
      </w:r>
      <w:r w:rsidRPr="00052861">
        <w:t xml:space="preserve"> </w:t>
      </w:r>
      <w:r w:rsidRPr="00052861">
        <w:rPr>
          <w:b w:val="0"/>
          <w:sz w:val="20"/>
          <w:lang w:val="es-ES"/>
        </w:rPr>
        <w:t>Los términos de la licencia para Windows se aplican al uso que usted haga del software NET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Framework.</w:t>
      </w:r>
    </w:p>
    <w:p w:rsidR="00D766D2" w:rsidRPr="00052861" w:rsidRDefault="00D766D2" w:rsidP="00897AB7">
      <w:pPr>
        <w:pStyle w:val="Heading1"/>
      </w:pPr>
      <w:r w:rsidRPr="00052861">
        <w:rPr>
          <w:sz w:val="20"/>
          <w:lang w:val="es-ES"/>
        </w:rPr>
        <w:t>COMPONENTES CON MARCA SQL SERVER</w:t>
      </w:r>
      <w:r w:rsidRPr="00052861">
        <w:rPr>
          <w:sz w:val="20"/>
          <w:szCs w:val="20"/>
          <w:vertAlign w:val="superscript"/>
          <w:lang w:val="es-ES"/>
        </w:rPr>
        <w:sym w:font="Symbol" w:char="F0E2"/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>El software incluye componentes con marca SQL Server, los que se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le licencian bajo los términos de sus licencias respectivas.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Tales licencias pueden encontrarse en la carpeta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legal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,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licencias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similares en el directorio de instalación del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no acepta los términos de licencia de un componente con marca SQL Server, no podrá utilizar el componente.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Para </w:t>
      </w:r>
      <w:r w:rsidR="001F2DA2" w:rsidRPr="00052861">
        <w:rPr>
          <w:rFonts w:eastAsia="SimSun"/>
          <w:b w:val="0"/>
          <w:sz w:val="20"/>
          <w:szCs w:val="20"/>
          <w:lang w:val="es-ES"/>
        </w:rPr>
        <w:t>revela</w:t>
      </w:r>
      <w:r w:rsidRPr="00052861">
        <w:rPr>
          <w:rFonts w:eastAsia="SimSun"/>
          <w:b w:val="0"/>
          <w:sz w:val="20"/>
          <w:szCs w:val="20"/>
          <w:lang w:val="es-ES"/>
        </w:rPr>
        <w:t>r a terceros los resultados de cualquier prueba comparativa del software, deberá obtener la autorización previa y por escrito de Microsoft.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obstante, esta disposición no es de aplicación a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>Microsoft .NET Framework (véase a continuación).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PRUEBAS COMPARATIVAS DE MICROSOFT .NET FRAMEWORK.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incluye uno o varios componentes de .NET Framework (</w:t>
      </w:r>
      <w:r w:rsidR="003D7680">
        <w:rPr>
          <w:rFonts w:eastAsia="SimSun"/>
          <w:b w:val="0"/>
          <w:sz w:val="20"/>
          <w:szCs w:val="20"/>
        </w:rPr>
        <w:t>“</w:t>
      </w:r>
      <w:r w:rsidRPr="00052861">
        <w:rPr>
          <w:rFonts w:eastAsia="SimSun"/>
          <w:b w:val="0"/>
          <w:sz w:val="20"/>
          <w:szCs w:val="20"/>
          <w:lang w:val="es-ES"/>
        </w:rPr>
        <w:t>Componentes de .NET</w:t>
      </w:r>
      <w:r w:rsidR="003D7680">
        <w:rPr>
          <w:rFonts w:eastAsia="SimSun"/>
          <w:b w:val="0"/>
          <w:sz w:val="20"/>
          <w:szCs w:val="20"/>
        </w:rPr>
        <w:t>”</w:t>
      </w:r>
      <w:r w:rsidRPr="00052861">
        <w:rPr>
          <w:rFonts w:eastAsia="SimSun"/>
          <w:b w:val="0"/>
          <w:sz w:val="20"/>
          <w:szCs w:val="20"/>
          <w:lang w:val="es-ES"/>
        </w:rPr>
        <w:t>).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Podrá revelar los resultados de cualquier prueba comparativa de estos componentes, siempre que cumpla las condiciones que se establecen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</w:t>
      </w:r>
      <w:proofErr w:type="spellStart"/>
      <w:r w:rsidR="005537B6" w:rsidRPr="008F450F">
        <w:rPr>
          <w:rFonts w:eastAsia="SimSun"/>
          <w:b w:val="0"/>
          <w:bCs w:val="0"/>
          <w:sz w:val="20"/>
          <w:szCs w:val="20"/>
        </w:rPr>
        <w:t>fwlink</w:t>
      </w:r>
      <w:proofErr w:type="spellEnd"/>
      <w:r w:rsidR="005537B6" w:rsidRPr="008F450F">
        <w:rPr>
          <w:rFonts w:eastAsia="SimSun"/>
          <w:b w:val="0"/>
          <w:bCs w:val="0"/>
          <w:sz w:val="20"/>
          <w:szCs w:val="20"/>
        </w:rPr>
        <w:t>/?</w:t>
      </w:r>
      <w:proofErr w:type="spellStart"/>
      <w:r w:rsidR="005537B6" w:rsidRPr="008F450F">
        <w:rPr>
          <w:rFonts w:eastAsia="SimSun"/>
          <w:b w:val="0"/>
          <w:bCs w:val="0"/>
          <w:sz w:val="20"/>
          <w:szCs w:val="20"/>
        </w:rPr>
        <w:t>LinkID</w:t>
      </w:r>
      <w:proofErr w:type="spellEnd"/>
      <w:r w:rsidR="005537B6" w:rsidRPr="008F450F">
        <w:rPr>
          <w:rFonts w:eastAsia="SimSun"/>
          <w:b w:val="0"/>
          <w:bCs w:val="0"/>
          <w:sz w:val="20"/>
          <w:szCs w:val="20"/>
        </w:rPr>
        <w:t>=66406</w:t>
      </w:r>
      <w:r w:rsidRPr="00052861">
        <w:rPr>
          <w:rFonts w:eastAsia="SimSun"/>
          <w:b w:val="0"/>
          <w:sz w:val="20"/>
          <w:szCs w:val="20"/>
          <w:lang w:val="es-ES"/>
        </w:rPr>
        <w:t>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Sin perjuicio de cualquier otro contrato que haya formalizado con Microsoft, si </w:t>
      </w:r>
      <w:r w:rsidR="001F2DA2" w:rsidRPr="00052861">
        <w:rPr>
          <w:b w:val="0"/>
          <w:sz w:val="20"/>
          <w:lang w:val="es-ES"/>
        </w:rPr>
        <w:t>revela</w:t>
      </w:r>
      <w:r w:rsidRPr="00052861">
        <w:rPr>
          <w:b w:val="0"/>
          <w:sz w:val="20"/>
          <w:lang w:val="es-ES"/>
        </w:rPr>
        <w:t xml:space="preserve"> tales resultados de las pruebas comparativas, Microsoft tendrá derecho a revelar los resultados de las pruebas comparativas que lleve a cabo con los productos de usted que compitan con el</w:t>
      </w:r>
      <w:r w:rsidR="005537B6">
        <w:rPr>
          <w:b w:val="0"/>
          <w:sz w:val="20"/>
        </w:rPr>
        <w:t> </w:t>
      </w:r>
      <w:r w:rsidRPr="00052861">
        <w:rPr>
          <w:b w:val="0"/>
          <w:sz w:val="20"/>
          <w:lang w:val="es-ES"/>
        </w:rPr>
        <w:t xml:space="preserve">Componente .NET correspondiente, siempre que cumpla las mismas condiciones establecidas en </w:t>
      </w:r>
      <w:r w:rsidR="005537B6" w:rsidRPr="008F450F">
        <w:rPr>
          <w:rFonts w:eastAsia="SimSun"/>
          <w:b w:val="0"/>
          <w:bCs w:val="0"/>
          <w:sz w:val="20"/>
          <w:szCs w:val="20"/>
        </w:rPr>
        <w:t>go.microsoft.com/</w:t>
      </w:r>
      <w:proofErr w:type="spellStart"/>
      <w:r w:rsidR="005537B6" w:rsidRPr="008F450F">
        <w:rPr>
          <w:rFonts w:eastAsia="SimSun"/>
          <w:b w:val="0"/>
          <w:bCs w:val="0"/>
          <w:sz w:val="20"/>
          <w:szCs w:val="20"/>
        </w:rPr>
        <w:t>fwlink</w:t>
      </w:r>
      <w:proofErr w:type="spellEnd"/>
      <w:r w:rsidR="005537B6" w:rsidRPr="008F450F">
        <w:rPr>
          <w:rFonts w:eastAsia="SimSun"/>
          <w:b w:val="0"/>
          <w:bCs w:val="0"/>
          <w:sz w:val="20"/>
          <w:szCs w:val="20"/>
        </w:rPr>
        <w:t>/?</w:t>
      </w:r>
      <w:proofErr w:type="spellStart"/>
      <w:r w:rsidR="005537B6" w:rsidRPr="008F450F">
        <w:rPr>
          <w:rFonts w:eastAsia="SimSun"/>
          <w:b w:val="0"/>
          <w:bCs w:val="0"/>
          <w:sz w:val="20"/>
          <w:szCs w:val="20"/>
        </w:rPr>
        <w:t>LinkID</w:t>
      </w:r>
      <w:proofErr w:type="spellEnd"/>
      <w:r w:rsidR="005537B6" w:rsidRPr="008F450F">
        <w:rPr>
          <w:rFonts w:eastAsia="SimSun"/>
          <w:b w:val="0"/>
          <w:bCs w:val="0"/>
          <w:sz w:val="20"/>
          <w:szCs w:val="20"/>
        </w:rPr>
        <w:t>=66406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COBERTURA DE LA LICENCIA.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Licenciante y Microsoft se reservan los derechos restantes.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 menos que la</w:t>
      </w:r>
      <w:r w:rsidR="005537B6">
        <w:rPr>
          <w:rFonts w:eastAsia="SimSun"/>
          <w:b w:val="0"/>
          <w:sz w:val="20"/>
          <w:szCs w:val="20"/>
        </w:rPr>
        <w:t> 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legislación aplicable le otorgue más derechos a pesar de esta limitación,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podrá utilizar el software tal como se permite expresamente en este contrato.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Al hacerlo, deberá ajustarse a las limitaciones técnicas del software que </w:t>
      </w:r>
      <w:r w:rsidR="00FF2329" w:rsidRPr="00052861">
        <w:rPr>
          <w:rFonts w:eastAsia="SimSun"/>
          <w:b w:val="0"/>
          <w:sz w:val="20"/>
          <w:szCs w:val="20"/>
          <w:lang w:val="es-ES"/>
        </w:rPr>
        <w:t>solo</w:t>
      </w:r>
      <w:r w:rsidRPr="00052861">
        <w:rPr>
          <w:rFonts w:eastAsia="SimSun"/>
          <w:b w:val="0"/>
          <w:sz w:val="20"/>
          <w:szCs w:val="20"/>
          <w:lang w:val="es-ES"/>
        </w:rPr>
        <w:t xml:space="preserve"> permiten utilizarlo de determinadas formas.</w:t>
      </w:r>
      <w:r w:rsidRPr="00052861">
        <w:t xml:space="preserve"> </w:t>
      </w:r>
      <w:r w:rsidRPr="00052861">
        <w:rPr>
          <w:b w:val="0"/>
          <w:sz w:val="20"/>
          <w:lang w:val="es-ES"/>
        </w:rPr>
        <w:t>No podrá: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eludir las limitaciones técnicas del software;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publicar el software para hacer copias;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>alquilar, arrendar o dar en préstamo el software; o</w:t>
      </w:r>
    </w:p>
    <w:p w:rsidR="00D766D2" w:rsidRPr="00052861" w:rsidRDefault="00D766D2" w:rsidP="00897AB7">
      <w:pPr>
        <w:pStyle w:val="Bullet2"/>
        <w:widowControl w:val="0"/>
      </w:pPr>
      <w:r w:rsidRPr="00052861">
        <w:rPr>
          <w:sz w:val="20"/>
          <w:lang w:val="es-ES"/>
        </w:rPr>
        <w:t xml:space="preserve">utilizar el software para prestar servicios de </w:t>
      </w:r>
      <w:proofErr w:type="spellStart"/>
      <w:r w:rsidRPr="00052861">
        <w:rPr>
          <w:sz w:val="20"/>
          <w:lang w:val="es-ES"/>
        </w:rPr>
        <w:t>hosting</w:t>
      </w:r>
      <w:proofErr w:type="spellEnd"/>
      <w:r w:rsidRPr="00052861">
        <w:rPr>
          <w:sz w:val="20"/>
          <w:lang w:val="es-ES"/>
        </w:rPr>
        <w:t xml:space="preserve"> de software comercial.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>Los derechos de acceso al software en cualquier dispositivo no le otorgan ningún derecho a implementar patentes de</w:t>
      </w:r>
      <w:r w:rsidR="005537B6">
        <w:rPr>
          <w:rFonts w:cs="Tahoma"/>
          <w:sz w:val="20"/>
        </w:rPr>
        <w:t> </w:t>
      </w:r>
      <w:r w:rsidRPr="00052861">
        <w:rPr>
          <w:rFonts w:cs="Tahoma"/>
          <w:sz w:val="20"/>
          <w:lang w:val="es-ES"/>
        </w:rPr>
        <w:t>Microsoft u otra propiedad intelectual e industrial de software o dispositivos que accedan a ese dispositivo.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VERSIONES ALTERNATIVAS.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052861">
        <w:t xml:space="preserve"> </w:t>
      </w:r>
      <w:r w:rsidRPr="00052861">
        <w:rPr>
          <w:b w:val="0"/>
          <w:sz w:val="20"/>
          <w:lang w:val="es-ES"/>
        </w:rPr>
        <w:t>Puede utilizar una sola versión a la vez.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lang w:val="es-ES"/>
        </w:rPr>
        <w:t>COPIA DE SEGURIDAD.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t>Soporte físico.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Usted </w:t>
      </w:r>
      <w:r w:rsidR="00FF2329" w:rsidRPr="00052861">
        <w:rPr>
          <w:b w:val="0"/>
          <w:sz w:val="20"/>
          <w:lang w:val="es-ES"/>
        </w:rPr>
        <w:t>solo</w:t>
      </w:r>
      <w:r w:rsidRPr="00052861">
        <w:rPr>
          <w:b w:val="0"/>
          <w:sz w:val="20"/>
          <w:lang w:val="es-ES"/>
        </w:rPr>
        <w:t xml:space="preserve"> podrá utilizarla para crear instancias del software.</w:t>
      </w:r>
    </w:p>
    <w:p w:rsidR="00D766D2" w:rsidRPr="00052861" w:rsidRDefault="00D766D2" w:rsidP="00897AB7">
      <w:pPr>
        <w:pStyle w:val="Heading2"/>
        <w:widowControl w:val="0"/>
      </w:pPr>
      <w:r w:rsidRPr="00052861">
        <w:rPr>
          <w:rFonts w:eastAsia="SimSun"/>
          <w:sz w:val="20"/>
          <w:szCs w:val="20"/>
          <w:lang w:val="es-ES"/>
        </w:rPr>
        <w:lastRenderedPageBreak/>
        <w:t>Descarga electrónica.</w:t>
      </w:r>
      <w:r w:rsidRPr="00052861">
        <w:t xml:space="preserve"> </w:t>
      </w:r>
      <w:r w:rsidRPr="00052861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DOCUMENTACIÓN.</w:t>
      </w:r>
      <w:r w:rsidRPr="00052861">
        <w:t xml:space="preserve"> </w:t>
      </w:r>
      <w:r w:rsidRPr="00052861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SOFTWARE NO PARA REVENTA.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No podrá vender el software identificado como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NFR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 xml:space="preserve"> o </w:t>
      </w:r>
      <w:r w:rsidR="003D7680">
        <w:rPr>
          <w:b w:val="0"/>
          <w:sz w:val="20"/>
        </w:rPr>
        <w:t>“</w:t>
      </w:r>
      <w:r w:rsidRPr="00052861">
        <w:rPr>
          <w:b w:val="0"/>
          <w:sz w:val="20"/>
          <w:lang w:val="es-ES"/>
        </w:rPr>
        <w:t>No para reventa</w:t>
      </w:r>
      <w:r w:rsidR="003D7680">
        <w:rPr>
          <w:b w:val="0"/>
          <w:sz w:val="20"/>
        </w:rPr>
        <w:t>”</w:t>
      </w:r>
      <w:r w:rsidRPr="00052861">
        <w:rPr>
          <w:b w:val="0"/>
          <w:sz w:val="20"/>
          <w:lang w:val="es-ES"/>
        </w:rPr>
        <w:t>.</w:t>
      </w:r>
      <w:r w:rsidRPr="00052861">
        <w:t xml:space="preserve"> </w:t>
      </w:r>
    </w:p>
    <w:p w:rsidR="00D766D2" w:rsidRPr="00052861" w:rsidRDefault="00AF1FDB" w:rsidP="00897AB7">
      <w:pPr>
        <w:pStyle w:val="Heading1"/>
        <w:widowControl w:val="0"/>
        <w:ind w:left="360" w:hanging="360"/>
      </w:pPr>
      <w:r w:rsidRPr="00052861">
        <w:rPr>
          <w:sz w:val="20"/>
          <w:lang w:val="es-ES"/>
        </w:rPr>
        <w:t>AVISO</w:t>
      </w:r>
      <w:r w:rsidR="00D766D2" w:rsidRPr="00052861">
        <w:rPr>
          <w:sz w:val="20"/>
          <w:lang w:val="es-ES"/>
        </w:rPr>
        <w:t xml:space="preserve"> SOBRE EL ESTÁNDAR VC-1 VISUAL.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Este software puede incluir tecnología de decodificación visual VC-1.</w:t>
      </w:r>
      <w:r w:rsidR="00D766D2" w:rsidRPr="00052861">
        <w:t xml:space="preserve"> </w:t>
      </w:r>
      <w:r w:rsidR="00D766D2" w:rsidRPr="00052861">
        <w:rPr>
          <w:b w:val="0"/>
          <w:sz w:val="20"/>
          <w:lang w:val="es-ES"/>
        </w:rPr>
        <w:t>MPEG LA, L.L.C necesita esta notificación: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eastAsia="SimSun" w:cs="Tahoma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EN CUMPLIMIENTO DEL ESTÁNDAR VC-1 (</w:t>
      </w:r>
      <w:r w:rsidR="003D7680">
        <w:rPr>
          <w:rFonts w:eastAsia="SimSun" w:cs="Tahoma"/>
          <w:sz w:val="20"/>
          <w:szCs w:val="20"/>
        </w:rPr>
        <w:t>“</w:t>
      </w:r>
      <w:r w:rsidRPr="00052861">
        <w:rPr>
          <w:rFonts w:eastAsia="SimSun" w:cs="Tahoma"/>
          <w:sz w:val="20"/>
          <w:szCs w:val="20"/>
          <w:lang w:val="es-ES"/>
        </w:rPr>
        <w:t>VC-1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</w:t>
      </w:r>
      <w:r w:rsidR="003D7680">
        <w:rPr>
          <w:rFonts w:eastAsia="SimSun" w:cs="Tahoma"/>
          <w:sz w:val="20"/>
          <w:szCs w:val="20"/>
        </w:rPr>
        <w:t>”</w:t>
      </w:r>
      <w:r w:rsidRPr="00052861">
        <w:rPr>
          <w:rFonts w:eastAsia="SimSun" w:cs="Tahoma"/>
          <w:sz w:val="20"/>
          <w:szCs w:val="20"/>
          <w:lang w:val="es-ES"/>
        </w:rPr>
        <w:t>) O (B) DECODIFICAR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 QUE HAYA SIDO CODIFICADO POR UN USUARIO AUTORIZADO A REALIZARLO PARA ACTIVIDADES COMERCIALES Y NO COMERCIALES Y/O QUE FUE OBTENIDO DE UN PROVEEDOR DE V</w:t>
      </w:r>
      <w:r w:rsidR="00AF1FDB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LICENCIADO PARA SUMINISTRAR V</w:t>
      </w:r>
      <w:r w:rsidR="00D50CB4" w:rsidRPr="00052861">
        <w:rPr>
          <w:rFonts w:eastAsia="SimSun" w:cs="Tahoma"/>
          <w:sz w:val="20"/>
          <w:szCs w:val="20"/>
          <w:lang w:val="es-ES"/>
        </w:rPr>
        <w:t>Í</w:t>
      </w:r>
      <w:r w:rsidRPr="00052861">
        <w:rPr>
          <w:rFonts w:eastAsia="SimSun" w:cs="Tahoma"/>
          <w:sz w:val="20"/>
          <w:szCs w:val="20"/>
          <w:lang w:val="es-ES"/>
        </w:rPr>
        <w:t>DEO VC-1.</w:t>
      </w:r>
      <w:r w:rsidRPr="00052861">
        <w:rPr>
          <w:rFonts w:cs="Tahoma"/>
        </w:rPr>
        <w:t xml:space="preserve"> </w:t>
      </w:r>
      <w:r w:rsidRPr="00052861">
        <w:rPr>
          <w:rFonts w:cs="Tahoma"/>
          <w:sz w:val="20"/>
          <w:lang w:val="es-ES"/>
        </w:rPr>
        <w:t>NO SE OTORGA LICENCIA NI DEBE SER IMPLÍCITA PARA CUALQUIER OTRO USO.</w:t>
      </w:r>
    </w:p>
    <w:p w:rsidR="00D766D2" w:rsidRPr="00052861" w:rsidRDefault="00D766D2" w:rsidP="00897AB7">
      <w:pPr>
        <w:pStyle w:val="Body1"/>
        <w:widowControl w:val="0"/>
        <w:rPr>
          <w:rFonts w:cs="Tahoma"/>
        </w:rPr>
      </w:pPr>
      <w:r w:rsidRPr="00052861">
        <w:rPr>
          <w:rFonts w:cs="Tahoma"/>
          <w:sz w:val="20"/>
          <w:lang w:val="es-ES"/>
        </w:rPr>
        <w:t xml:space="preserve">Si tiene dudas sobre el Estándar VC-1 Visual, póngase en contacto con MPEG LA, L.L.C, 250 </w:t>
      </w:r>
      <w:proofErr w:type="spellStart"/>
      <w:r w:rsidRPr="00052861">
        <w:rPr>
          <w:rFonts w:cs="Tahoma"/>
          <w:sz w:val="20"/>
          <w:lang w:val="es-ES"/>
        </w:rPr>
        <w:t>Steele</w:t>
      </w:r>
      <w:proofErr w:type="spellEnd"/>
      <w:r w:rsidRPr="00052861">
        <w:rPr>
          <w:rFonts w:cs="Tahoma"/>
          <w:sz w:val="20"/>
          <w:lang w:val="es-ES"/>
        </w:rPr>
        <w:t xml:space="preserve"> Street, Suite 300, Denver, Colorado 80206; www.mpegla.com.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RESTRICCIONES EN MATERIA DE EXPORTACIÓN.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Pr="00052861">
        <w:t xml:space="preserve"> </w:t>
      </w:r>
      <w:r w:rsidRPr="00052861">
        <w:rPr>
          <w:b w:val="0"/>
          <w:sz w:val="20"/>
          <w:lang w:val="es-ES"/>
        </w:rPr>
        <w:t xml:space="preserve">Para obtener información adicional, consulte </w:t>
      </w:r>
      <w:r w:rsidR="005537B6" w:rsidRPr="008F450F">
        <w:rPr>
          <w:rStyle w:val="Hyperlink"/>
          <w:rFonts w:eastAsia="SimSun"/>
          <w:b w:val="0"/>
          <w:bCs w:val="0"/>
          <w:sz w:val="20"/>
          <w:szCs w:val="20"/>
        </w:rPr>
        <w:t>www.microsoft.com/exporting</w:t>
      </w:r>
      <w:r w:rsidRPr="00052861">
        <w:rPr>
          <w:b w:val="0"/>
          <w:sz w:val="20"/>
          <w:lang w:val="es-ES"/>
        </w:rPr>
        <w:t>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CONTRATO COMPLETO.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rFonts w:eastAsia="SimSun"/>
          <w:sz w:val="20"/>
          <w:szCs w:val="20"/>
          <w:lang w:val="es-ES"/>
        </w:rPr>
        <w:t>EFECTOS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052861">
        <w:rPr>
          <w:rFonts w:eastAsia="SimSun"/>
          <w:sz w:val="20"/>
          <w:szCs w:val="20"/>
        </w:rPr>
        <w:t xml:space="preserve"> </w:t>
      </w:r>
      <w:r w:rsidRPr="00052861">
        <w:rPr>
          <w:rFonts w:eastAsia="SimSun"/>
          <w:b w:val="0"/>
          <w:sz w:val="20"/>
          <w:szCs w:val="20"/>
          <w:lang w:val="es-ES"/>
        </w:rPr>
        <w:t>Asimismo, pueden asistirle determinados derechos con respecto al Licenciante de quien adquirió el software.</w:t>
      </w:r>
      <w:r w:rsidRPr="00052861">
        <w:t xml:space="preserve"> </w:t>
      </w:r>
      <w:r w:rsidRPr="00052861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SIN TOLERANCIA A ERRORES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EL SOFTWARE NO ES TOLERANTE A FALLOS.</w:t>
      </w:r>
      <w:r w:rsidRPr="00052861">
        <w:t xml:space="preserve"> </w:t>
      </w:r>
      <w:r w:rsidRPr="00052861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NINGUNA GARANTÍA DE MICROSOFT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052861">
        <w:t xml:space="preserve"> </w:t>
      </w:r>
      <w:r w:rsidRPr="00052861">
        <w:rPr>
          <w:sz w:val="20"/>
          <w:lang w:val="es-ES"/>
        </w:rPr>
        <w:t>MICROSOFT NO PROPORCIONA GARANTÍAS IMPLÍCITAS DE COMERCIABILIDAD O IDONEIDAD PARA UN PROPÓSITO GENÉRICO NI NINGUNA OTRA GARANTÍA O CONDICIÓN EXPRESA O IMPLÍCITA.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EXCLUSIÓN DE RESPONSABILIDAD DE MICROSOFT POR DAÑOS DETERMINADOS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SURJAN O ESTÉN RELACIONADOS CON EL USO O EL RENDIMIENTO DEL SOFTWARE O DE LA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APLICACIÓN O EL CONJUNTO DE APLICACIONES DE SOFTWARE CON QUE HA ADQUIRIDO EL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SOFTWARE, DONDE SE INCLUYEN, ENTRE OTRAS, LAS SANCIONES GUBERNAMENTALES.</w:t>
      </w:r>
      <w:r w:rsidRPr="00052861">
        <w:t xml:space="preserve"> </w:t>
      </w:r>
      <w:r w:rsidRPr="00052861">
        <w:rPr>
          <w:sz w:val="20"/>
          <w:lang w:val="es-ES"/>
        </w:rPr>
        <w:t>ESTA LIMITACIÓN SERÁ</w:t>
      </w:r>
      <w:r w:rsidR="005537B6">
        <w:rPr>
          <w:sz w:val="20"/>
          <w:lang w:val="es-ES"/>
        </w:rPr>
        <w:t xml:space="preserve"> APLICABLE AUNQUE ALGÚN RECURSO</w:t>
      </w:r>
      <w:r w:rsidRPr="00052861">
        <w:rPr>
          <w:sz w:val="20"/>
          <w:lang w:val="es-ES"/>
        </w:rPr>
        <w:t xml:space="preserve"> NO CUMPLA SU PROPÓSITO PRINCIPAL.</w:t>
      </w:r>
      <w:r w:rsidRPr="00052861">
        <w:t xml:space="preserve"> </w:t>
      </w:r>
      <w:r w:rsidRPr="00052861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D766D2" w:rsidRPr="00052861" w:rsidRDefault="00D766D2" w:rsidP="00897AB7">
      <w:pPr>
        <w:pStyle w:val="Heading1"/>
        <w:widowControl w:val="0"/>
      </w:pPr>
      <w:r w:rsidRPr="00052861">
        <w:rPr>
          <w:sz w:val="20"/>
          <w:u w:val="single"/>
          <w:lang w:val="es-ES"/>
        </w:rPr>
        <w:t>SOLAMENTE PARA AUSTRALIA</w:t>
      </w:r>
      <w:r w:rsidRPr="00052861">
        <w:rPr>
          <w:sz w:val="20"/>
          <w:lang w:val="es-ES"/>
        </w:rPr>
        <w:t>.</w:t>
      </w:r>
      <w:r w:rsidRPr="00052861">
        <w:t xml:space="preserve"> </w:t>
      </w:r>
      <w:r w:rsidRPr="00052861">
        <w:rPr>
          <w:sz w:val="20"/>
          <w:lang w:val="es-ES"/>
        </w:rPr>
        <w:t xml:space="preserve">Las referencias a </w:t>
      </w:r>
      <w:r w:rsidR="003D7680">
        <w:rPr>
          <w:sz w:val="20"/>
        </w:rPr>
        <w:t>“</w:t>
      </w:r>
      <w:r w:rsidRPr="00052861">
        <w:rPr>
          <w:sz w:val="20"/>
          <w:lang w:val="es-ES"/>
        </w:rPr>
        <w:t>Garantía Limitada</w:t>
      </w:r>
      <w:r w:rsidR="003D7680">
        <w:rPr>
          <w:sz w:val="20"/>
        </w:rPr>
        <w:t>”</w:t>
      </w:r>
      <w:r w:rsidRPr="00052861">
        <w:rPr>
          <w:sz w:val="20"/>
          <w:lang w:val="es-ES"/>
        </w:rPr>
        <w:t xml:space="preserve"> son referencias a la garantía expresa que proporciona Microsoft.</w:t>
      </w:r>
      <w:r w:rsidRPr="00052861">
        <w:t xml:space="preserve"> </w:t>
      </w:r>
      <w:r w:rsidRPr="00052861">
        <w:rPr>
          <w:sz w:val="20"/>
          <w:lang w:val="es-ES"/>
        </w:rPr>
        <w:t>Esta garantía se otorga de manera adicional a otros derechos y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recursos que pueda tener según la legislación, incluidos sus derechos y recursos de acuerdo con las</w:t>
      </w:r>
      <w:r w:rsidR="005537B6">
        <w:rPr>
          <w:sz w:val="20"/>
        </w:rPr>
        <w:t> </w:t>
      </w:r>
      <w:r w:rsidRPr="00052861">
        <w:rPr>
          <w:sz w:val="20"/>
          <w:lang w:val="es-ES"/>
        </w:rPr>
        <w:t>garantías legales conforme a la ley australiana del consumidor.</w:t>
      </w:r>
    </w:p>
    <w:p w:rsidR="00D766D2" w:rsidRPr="00052861" w:rsidRDefault="00D766D2" w:rsidP="00897AB7">
      <w:pPr>
        <w:widowControl w:val="0"/>
        <w:ind w:left="360"/>
      </w:pPr>
      <w:r w:rsidRPr="00052861">
        <w:rPr>
          <w:b/>
          <w:sz w:val="20"/>
          <w:lang w:val="es-ES"/>
        </w:rPr>
        <w:t>Si la ley australiana del consumidor se aplica a su compra, lo siguiente se aplica a usted: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t>Nuestros bienes incluyen garantías que no se pueden excluir conforme a la ley australiana del consumidor.</w:t>
      </w:r>
      <w:r w:rsidRPr="00052861">
        <w:rPr>
          <w:b/>
          <w:sz w:val="20"/>
          <w:szCs w:val="20"/>
        </w:rPr>
        <w:t xml:space="preserve"> </w:t>
      </w:r>
      <w:r w:rsidRPr="00052861">
        <w:rPr>
          <w:b/>
          <w:sz w:val="20"/>
          <w:szCs w:val="20"/>
          <w:lang w:val="es-ES"/>
        </w:rPr>
        <w:lastRenderedPageBreak/>
        <w:t>Usted</w:t>
      </w:r>
      <w:r w:rsidR="00F55242">
        <w:rPr>
          <w:b/>
          <w:sz w:val="20"/>
          <w:szCs w:val="20"/>
        </w:rPr>
        <w:t> </w:t>
      </w:r>
      <w:r w:rsidRPr="00052861">
        <w:rPr>
          <w:b/>
          <w:sz w:val="20"/>
          <w:szCs w:val="20"/>
          <w:lang w:val="es-ES"/>
        </w:rPr>
        <w:t>tiene derecho a un reemplazo o un reembolso en caso de una falla importante y a una indemnización por cualquier otra pérdida o daño razonablemente previsible.</w:t>
      </w:r>
      <w:r w:rsidRPr="00052861">
        <w:t xml:space="preserve"> </w:t>
      </w:r>
      <w:r w:rsidRPr="00052861">
        <w:rPr>
          <w:b/>
          <w:sz w:val="20"/>
          <w:lang w:val="es-ES"/>
        </w:rPr>
        <w:t>También tiene derecho a que los bienes se reparen o reemplacen si no tienen una calidad aceptable y la falla no califica como una falla importante.</w:t>
      </w:r>
    </w:p>
    <w:p w:rsidR="00D766D2" w:rsidRPr="00052861" w:rsidRDefault="00D766D2" w:rsidP="00897AB7">
      <w:r w:rsidRPr="00052861">
        <w:rPr>
          <w:lang w:val="es-ES"/>
        </w:rPr>
        <w:t>Microsoft, Lync y SQL Server son marcas registradas de Microsoft </w:t>
      </w:r>
      <w:proofErr w:type="spellStart"/>
      <w:r w:rsidRPr="00052861">
        <w:rPr>
          <w:lang w:val="es-ES"/>
        </w:rPr>
        <w:t>Corporation</w:t>
      </w:r>
      <w:proofErr w:type="spellEnd"/>
      <w:r w:rsidRPr="00052861">
        <w:rPr>
          <w:lang w:val="es-ES"/>
        </w:rPr>
        <w:t xml:space="preserve"> en los Estados Unidos y/o en otros países.</w:t>
      </w:r>
    </w:p>
    <w:bookmarkEnd w:id="0"/>
    <w:p w:rsidR="00D766D2" w:rsidRPr="00052861" w:rsidRDefault="00D766D2" w:rsidP="00897AB7"/>
    <w:sectPr w:rsidR="00D766D2" w:rsidRPr="00052861" w:rsidSect="00052861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71F" w:rsidRDefault="003F071F" w:rsidP="00773A6E">
      <w:pPr>
        <w:spacing w:before="0" w:after="0"/>
      </w:pPr>
      <w:r>
        <w:separator/>
      </w:r>
    </w:p>
  </w:endnote>
  <w:endnote w:type="continuationSeparator" w:id="0">
    <w:p w:rsidR="003F071F" w:rsidRDefault="003F071F" w:rsidP="00773A6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B68" w:rsidRPr="00C36E7D" w:rsidRDefault="00480B68" w:rsidP="00480B68">
    <w:pPr>
      <w:spacing w:after="0"/>
    </w:pPr>
    <w:r w:rsidRPr="00C36E7D">
      <w:t xml:space="preserve">ISV Royalty Agreement EULA (October 1, </w:t>
    </w:r>
    <w:r>
      <w:t>2013</w:t>
    </w:r>
    <w:r w:rsidRPr="00C36E7D">
      <w:t>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897AB7">
      <w:rPr>
        <w:noProof/>
      </w:rPr>
      <w:t>7</w:t>
    </w:r>
    <w:r w:rsidRPr="00C36E7D">
      <w:fldChar w:fldCharType="end"/>
    </w:r>
    <w:r w:rsidRPr="00C36E7D">
      <w:t xml:space="preserve"> of </w:t>
    </w:r>
    <w:fldSimple w:instr=" NUMPAGES   \* MERGEFORMAT ">
      <w:r w:rsidR="00897AB7">
        <w:rPr>
          <w:noProof/>
        </w:rPr>
        <w:t>7</w:t>
      </w:r>
    </w:fldSimple>
  </w:p>
  <w:p w:rsidR="00480B68" w:rsidRDefault="00480B68" w:rsidP="00480B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71F" w:rsidRDefault="003F071F" w:rsidP="00773A6E">
      <w:pPr>
        <w:spacing w:before="0" w:after="0"/>
      </w:pPr>
      <w:r>
        <w:separator/>
      </w:r>
    </w:p>
  </w:footnote>
  <w:footnote w:type="continuationSeparator" w:id="0">
    <w:p w:rsidR="003F071F" w:rsidRDefault="003F071F" w:rsidP="00773A6E">
      <w:pPr>
        <w:spacing w:before="0" w:after="0"/>
      </w:pPr>
      <w:r>
        <w:continuationSeparator/>
      </w:r>
    </w:p>
  </w:footnote>
  <w:footnote w:id="1">
    <w:p w:rsidR="0080704B" w:rsidRPr="00064E1B" w:rsidRDefault="0080704B" w:rsidP="003D7680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Para software </w:t>
      </w:r>
      <w:proofErr w:type="spellStart"/>
      <w:r w:rsidRPr="00064E1B">
        <w:rPr>
          <w:b/>
          <w:bCs/>
          <w:sz w:val="16"/>
          <w:szCs w:val="16"/>
        </w:rPr>
        <w:t>licenciado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r w:rsidR="003D7680" w:rsidRPr="00064E1B">
        <w:rPr>
          <w:b/>
          <w:bCs/>
          <w:sz w:val="16"/>
          <w:szCs w:val="16"/>
        </w:rPr>
        <w:t>“</w:t>
      </w:r>
      <w:r w:rsidRPr="00064E1B">
        <w:rPr>
          <w:b/>
          <w:bCs/>
          <w:sz w:val="16"/>
          <w:szCs w:val="16"/>
        </w:rPr>
        <w:t>Academic Edition</w:t>
      </w:r>
      <w:r w:rsidR="003D7680" w:rsidRPr="00064E1B">
        <w:rPr>
          <w:b/>
          <w:bCs/>
          <w:sz w:val="16"/>
          <w:szCs w:val="16"/>
        </w:rPr>
        <w:t>”</w:t>
      </w:r>
      <w:r w:rsidRPr="00064E1B">
        <w:rPr>
          <w:b/>
          <w:bCs/>
          <w:sz w:val="16"/>
          <w:szCs w:val="16"/>
        </w:rPr>
        <w:t xml:space="preserve">, </w:t>
      </w:r>
      <w:proofErr w:type="spellStart"/>
      <w:r w:rsidRPr="00064E1B">
        <w:rPr>
          <w:b/>
          <w:bCs/>
          <w:sz w:val="16"/>
          <w:szCs w:val="16"/>
        </w:rPr>
        <w:t>especifique</w:t>
      </w:r>
      <w:proofErr w:type="spellEnd"/>
      <w:r w:rsidRPr="00064E1B">
        <w:rPr>
          <w:b/>
          <w:bCs/>
          <w:sz w:val="16"/>
          <w:szCs w:val="16"/>
        </w:rPr>
        <w:t xml:space="preserve"> el </w:t>
      </w:r>
      <w:proofErr w:type="spellStart"/>
      <w:r w:rsidRPr="00064E1B">
        <w:rPr>
          <w:b/>
          <w:bCs/>
          <w:sz w:val="16"/>
          <w:szCs w:val="16"/>
        </w:rPr>
        <w:t>nombre</w:t>
      </w:r>
      <w:proofErr w:type="spellEnd"/>
      <w:r w:rsidRPr="00064E1B">
        <w:rPr>
          <w:b/>
          <w:bCs/>
          <w:sz w:val="16"/>
          <w:szCs w:val="16"/>
        </w:rPr>
        <w:t xml:space="preserve">. </w:t>
      </w:r>
      <w:proofErr w:type="spellStart"/>
      <w:r w:rsidRPr="00064E1B">
        <w:rPr>
          <w:b/>
          <w:bCs/>
          <w:sz w:val="16"/>
          <w:szCs w:val="16"/>
        </w:rPr>
        <w:t>Por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ejemplo</w:t>
      </w:r>
      <w:proofErr w:type="spellEnd"/>
      <w:r w:rsidRPr="00064E1B">
        <w:rPr>
          <w:b/>
          <w:bCs/>
          <w:sz w:val="16"/>
          <w:szCs w:val="16"/>
        </w:rPr>
        <w:t>: Microsoft</w:t>
      </w:r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Lync</w:t>
      </w:r>
      <w:proofErr w:type="spellEnd"/>
      <w:r w:rsidRPr="00064E1B">
        <w:rPr>
          <w:b/>
          <w:bCs/>
          <w:sz w:val="16"/>
          <w:szCs w:val="16"/>
          <w:vertAlign w:val="superscript"/>
        </w:rPr>
        <w:t>®</w:t>
      </w:r>
      <w:r w:rsidRPr="00064E1B">
        <w:rPr>
          <w:b/>
          <w:bCs/>
          <w:sz w:val="16"/>
          <w:szCs w:val="16"/>
        </w:rPr>
        <w:t xml:space="preserve"> Server 2013, Academic Edition.</w:t>
      </w:r>
    </w:p>
  </w:footnote>
  <w:footnote w:id="2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</w:t>
      </w:r>
      <w:proofErr w:type="spellStart"/>
      <w:r w:rsidRPr="00064E1B">
        <w:rPr>
          <w:b/>
          <w:bCs/>
          <w:sz w:val="16"/>
          <w:szCs w:val="16"/>
        </w:rPr>
        <w:t>Especifique</w:t>
      </w:r>
      <w:proofErr w:type="spellEnd"/>
      <w:r w:rsidRPr="00064E1B">
        <w:rPr>
          <w:b/>
          <w:bCs/>
          <w:sz w:val="16"/>
          <w:szCs w:val="16"/>
        </w:rPr>
        <w:t xml:space="preserve"> el </w:t>
      </w:r>
      <w:proofErr w:type="spellStart"/>
      <w:r w:rsidRPr="00064E1B">
        <w:rPr>
          <w:b/>
          <w:bCs/>
          <w:sz w:val="16"/>
          <w:szCs w:val="16"/>
        </w:rPr>
        <w:t>número</w:t>
      </w:r>
      <w:proofErr w:type="spellEnd"/>
      <w:r w:rsidRPr="00064E1B">
        <w:rPr>
          <w:b/>
          <w:bCs/>
          <w:sz w:val="16"/>
          <w:szCs w:val="16"/>
        </w:rPr>
        <w:t xml:space="preserve"> total de </w:t>
      </w:r>
      <w:proofErr w:type="spellStart"/>
      <w:r w:rsidRPr="00064E1B">
        <w:rPr>
          <w:b/>
          <w:bCs/>
          <w:sz w:val="16"/>
          <w:szCs w:val="16"/>
        </w:rPr>
        <w:t>licencias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que</w:t>
      </w:r>
      <w:proofErr w:type="spellEnd"/>
      <w:r w:rsidRPr="00064E1B">
        <w:rPr>
          <w:b/>
          <w:bCs/>
          <w:sz w:val="16"/>
          <w:szCs w:val="16"/>
        </w:rPr>
        <w:t xml:space="preserve"> se </w:t>
      </w:r>
      <w:proofErr w:type="spellStart"/>
      <w:r w:rsidRPr="00064E1B">
        <w:rPr>
          <w:b/>
          <w:bCs/>
          <w:sz w:val="16"/>
          <w:szCs w:val="16"/>
        </w:rPr>
        <w:t>otorgan</w:t>
      </w:r>
      <w:proofErr w:type="spellEnd"/>
      <w:r w:rsidRPr="00064E1B">
        <w:rPr>
          <w:b/>
          <w:bCs/>
          <w:sz w:val="16"/>
          <w:szCs w:val="16"/>
        </w:rPr>
        <w:t xml:space="preserve"> al </w:t>
      </w:r>
      <w:proofErr w:type="spellStart"/>
      <w:r w:rsidRPr="00064E1B">
        <w:rPr>
          <w:b/>
          <w:bCs/>
          <w:sz w:val="16"/>
          <w:szCs w:val="16"/>
        </w:rPr>
        <w:t>usuario</w:t>
      </w:r>
      <w:proofErr w:type="spellEnd"/>
      <w:r w:rsidRPr="00064E1B">
        <w:rPr>
          <w:b/>
          <w:bCs/>
          <w:sz w:val="16"/>
          <w:szCs w:val="16"/>
        </w:rPr>
        <w:t xml:space="preserve"> final </w:t>
      </w:r>
      <w:proofErr w:type="spellStart"/>
      <w:r w:rsidRPr="00064E1B">
        <w:rPr>
          <w:b/>
          <w:bCs/>
          <w:sz w:val="16"/>
          <w:szCs w:val="16"/>
        </w:rPr>
        <w:t>según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este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contrato</w:t>
      </w:r>
      <w:proofErr w:type="spellEnd"/>
      <w:r w:rsidRPr="00064E1B">
        <w:rPr>
          <w:b/>
          <w:bCs/>
          <w:sz w:val="16"/>
          <w:szCs w:val="16"/>
        </w:rPr>
        <w:t>.</w:t>
      </w:r>
    </w:p>
  </w:footnote>
  <w:footnote w:id="3">
    <w:p w:rsidR="0080704B" w:rsidRPr="00064E1B" w:rsidRDefault="0080704B">
      <w:pPr>
        <w:pStyle w:val="FootnoteText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</w:t>
      </w:r>
      <w:proofErr w:type="spellStart"/>
      <w:r w:rsidRPr="00064E1B">
        <w:rPr>
          <w:b/>
          <w:bCs/>
          <w:sz w:val="16"/>
          <w:szCs w:val="16"/>
        </w:rPr>
        <w:t>Especifique</w:t>
      </w:r>
      <w:proofErr w:type="spellEnd"/>
      <w:r w:rsidRPr="00064E1B">
        <w:rPr>
          <w:b/>
          <w:bCs/>
          <w:sz w:val="16"/>
          <w:szCs w:val="16"/>
        </w:rPr>
        <w:t xml:space="preserve"> el </w:t>
      </w:r>
      <w:proofErr w:type="spellStart"/>
      <w:r w:rsidRPr="00064E1B">
        <w:rPr>
          <w:b/>
          <w:bCs/>
          <w:sz w:val="16"/>
          <w:szCs w:val="16"/>
        </w:rPr>
        <w:t>número</w:t>
      </w:r>
      <w:proofErr w:type="spellEnd"/>
      <w:r w:rsidRPr="00064E1B">
        <w:rPr>
          <w:b/>
          <w:bCs/>
          <w:sz w:val="16"/>
          <w:szCs w:val="16"/>
        </w:rPr>
        <w:t xml:space="preserve"> total de CALs de </w:t>
      </w:r>
      <w:proofErr w:type="spellStart"/>
      <w:r w:rsidRPr="00064E1B">
        <w:rPr>
          <w:b/>
          <w:bCs/>
          <w:sz w:val="16"/>
          <w:szCs w:val="16"/>
        </w:rPr>
        <w:t>usuario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que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pueden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acceder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directa</w:t>
      </w:r>
      <w:proofErr w:type="spellEnd"/>
      <w:r w:rsidRPr="00064E1B">
        <w:rPr>
          <w:b/>
          <w:bCs/>
          <w:sz w:val="16"/>
          <w:szCs w:val="16"/>
        </w:rPr>
        <w:t xml:space="preserve"> o </w:t>
      </w:r>
      <w:proofErr w:type="spellStart"/>
      <w:r w:rsidRPr="00064E1B">
        <w:rPr>
          <w:b/>
          <w:bCs/>
          <w:sz w:val="16"/>
          <w:szCs w:val="16"/>
        </w:rPr>
        <w:t>indirectamente</w:t>
      </w:r>
      <w:proofErr w:type="spellEnd"/>
      <w:r w:rsidRPr="00064E1B">
        <w:rPr>
          <w:b/>
          <w:bCs/>
          <w:sz w:val="16"/>
          <w:szCs w:val="16"/>
        </w:rPr>
        <w:t xml:space="preserve"> a </w:t>
      </w:r>
      <w:proofErr w:type="spellStart"/>
      <w:r w:rsidRPr="00064E1B">
        <w:rPr>
          <w:b/>
          <w:bCs/>
          <w:sz w:val="16"/>
          <w:szCs w:val="16"/>
        </w:rPr>
        <w:t>instancias</w:t>
      </w:r>
      <w:proofErr w:type="spellEnd"/>
      <w:r w:rsidRPr="00064E1B">
        <w:rPr>
          <w:b/>
          <w:bCs/>
          <w:sz w:val="16"/>
          <w:szCs w:val="16"/>
        </w:rPr>
        <w:t xml:space="preserve"> del software de </w:t>
      </w:r>
      <w:proofErr w:type="spellStart"/>
      <w:r w:rsidRPr="00064E1B">
        <w:rPr>
          <w:b/>
          <w:bCs/>
          <w:sz w:val="16"/>
          <w:szCs w:val="16"/>
        </w:rPr>
        <w:t>servidor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licenciado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según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este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contrato</w:t>
      </w:r>
      <w:proofErr w:type="spellEnd"/>
      <w:r w:rsidRPr="00064E1B">
        <w:rPr>
          <w:b/>
          <w:bCs/>
          <w:sz w:val="16"/>
          <w:szCs w:val="16"/>
        </w:rPr>
        <w:t>.</w:t>
      </w:r>
    </w:p>
  </w:footnote>
  <w:footnote w:id="4">
    <w:p w:rsidR="0080704B" w:rsidRPr="00064E1B" w:rsidRDefault="0080704B" w:rsidP="00480B68">
      <w:pPr>
        <w:pStyle w:val="FootnoteText"/>
        <w:spacing w:after="0"/>
        <w:rPr>
          <w:b/>
          <w:bCs/>
          <w:sz w:val="16"/>
          <w:szCs w:val="16"/>
        </w:rPr>
      </w:pPr>
      <w:r w:rsidRPr="00064E1B">
        <w:rPr>
          <w:rStyle w:val="FootnoteReference"/>
          <w:b/>
          <w:bCs/>
          <w:sz w:val="16"/>
          <w:szCs w:val="16"/>
        </w:rPr>
        <w:footnoteRef/>
      </w:r>
      <w:r w:rsidR="00C77674" w:rsidRPr="00064E1B">
        <w:rPr>
          <w:b/>
          <w:bCs/>
          <w:sz w:val="16"/>
          <w:szCs w:val="16"/>
        </w:rPr>
        <w:t xml:space="preserve"> </w:t>
      </w:r>
      <w:r w:rsidRPr="00064E1B">
        <w:rPr>
          <w:b/>
          <w:bCs/>
          <w:sz w:val="16"/>
          <w:szCs w:val="16"/>
        </w:rPr>
        <w:t xml:space="preserve">LICENCIANTE: </w:t>
      </w:r>
      <w:proofErr w:type="spellStart"/>
      <w:r w:rsidRPr="00064E1B">
        <w:rPr>
          <w:b/>
          <w:bCs/>
          <w:sz w:val="16"/>
          <w:szCs w:val="16"/>
        </w:rPr>
        <w:t>Especifique</w:t>
      </w:r>
      <w:proofErr w:type="spellEnd"/>
      <w:r w:rsidRPr="00064E1B">
        <w:rPr>
          <w:b/>
          <w:bCs/>
          <w:sz w:val="16"/>
          <w:szCs w:val="16"/>
        </w:rPr>
        <w:t xml:space="preserve"> el </w:t>
      </w:r>
      <w:proofErr w:type="spellStart"/>
      <w:r w:rsidRPr="00064E1B">
        <w:rPr>
          <w:b/>
          <w:bCs/>
          <w:sz w:val="16"/>
          <w:szCs w:val="16"/>
        </w:rPr>
        <w:t>número</w:t>
      </w:r>
      <w:proofErr w:type="spellEnd"/>
      <w:r w:rsidRPr="00064E1B">
        <w:rPr>
          <w:b/>
          <w:bCs/>
          <w:sz w:val="16"/>
          <w:szCs w:val="16"/>
        </w:rPr>
        <w:t xml:space="preserve"> total de CALs de </w:t>
      </w:r>
      <w:proofErr w:type="spellStart"/>
      <w:r w:rsidRPr="00064E1B">
        <w:rPr>
          <w:b/>
          <w:bCs/>
          <w:sz w:val="16"/>
          <w:szCs w:val="16"/>
        </w:rPr>
        <w:t>dispositivo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que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pueden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acceder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directa</w:t>
      </w:r>
      <w:proofErr w:type="spellEnd"/>
      <w:r w:rsidRPr="00064E1B">
        <w:rPr>
          <w:b/>
          <w:bCs/>
          <w:sz w:val="16"/>
          <w:szCs w:val="16"/>
        </w:rPr>
        <w:t xml:space="preserve"> o </w:t>
      </w:r>
      <w:proofErr w:type="spellStart"/>
      <w:r w:rsidRPr="00064E1B">
        <w:rPr>
          <w:b/>
          <w:bCs/>
          <w:sz w:val="16"/>
          <w:szCs w:val="16"/>
        </w:rPr>
        <w:t>indirectamente</w:t>
      </w:r>
      <w:proofErr w:type="spellEnd"/>
      <w:r w:rsidRPr="00064E1B">
        <w:rPr>
          <w:b/>
          <w:bCs/>
          <w:sz w:val="16"/>
          <w:szCs w:val="16"/>
        </w:rPr>
        <w:t xml:space="preserve"> a </w:t>
      </w:r>
      <w:proofErr w:type="spellStart"/>
      <w:r w:rsidRPr="00064E1B">
        <w:rPr>
          <w:b/>
          <w:bCs/>
          <w:sz w:val="16"/>
          <w:szCs w:val="16"/>
        </w:rPr>
        <w:t>instancias</w:t>
      </w:r>
      <w:proofErr w:type="spellEnd"/>
      <w:r w:rsidRPr="00064E1B">
        <w:rPr>
          <w:b/>
          <w:bCs/>
          <w:sz w:val="16"/>
          <w:szCs w:val="16"/>
        </w:rPr>
        <w:t xml:space="preserve"> del software de </w:t>
      </w:r>
      <w:proofErr w:type="spellStart"/>
      <w:r w:rsidRPr="00064E1B">
        <w:rPr>
          <w:b/>
          <w:bCs/>
          <w:sz w:val="16"/>
          <w:szCs w:val="16"/>
        </w:rPr>
        <w:t>servidor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licenciado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según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este</w:t>
      </w:r>
      <w:proofErr w:type="spellEnd"/>
      <w:r w:rsidRPr="00064E1B">
        <w:rPr>
          <w:b/>
          <w:bCs/>
          <w:sz w:val="16"/>
          <w:szCs w:val="16"/>
        </w:rPr>
        <w:t xml:space="preserve"> </w:t>
      </w:r>
      <w:proofErr w:type="spellStart"/>
      <w:r w:rsidRPr="00064E1B">
        <w:rPr>
          <w:b/>
          <w:bCs/>
          <w:sz w:val="16"/>
          <w:szCs w:val="16"/>
        </w:rPr>
        <w:t>contrato</w:t>
      </w:r>
      <w:proofErr w:type="spellEnd"/>
      <w:r w:rsidRPr="00064E1B">
        <w:rPr>
          <w:b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D2" w:rsidRDefault="00D766D2">
    <w:pPr>
      <w:pStyle w:val="Header"/>
    </w:pPr>
  </w:p>
  <w:p w:rsidR="00D766D2" w:rsidRDefault="00D766D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6D2" w:rsidRDefault="00D766D2">
    <w:pPr>
      <w:pStyle w:val="Header"/>
    </w:pPr>
  </w:p>
  <w:p w:rsidR="00D766D2" w:rsidRDefault="00D766D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ED9AD5E6"/>
    <w:lvl w:ilvl="0" w:tplc="8E8AD0D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AE3E348C"/>
    <w:lvl w:ilvl="0" w:tplc="64DCDFD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21867984"/>
    <w:lvl w:ilvl="0" w:tplc="98C65BD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5F9A15E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6E"/>
    <w:rsid w:val="0002139C"/>
    <w:rsid w:val="00052861"/>
    <w:rsid w:val="0005624E"/>
    <w:rsid w:val="00064E1B"/>
    <w:rsid w:val="00096655"/>
    <w:rsid w:val="001067B7"/>
    <w:rsid w:val="00124948"/>
    <w:rsid w:val="00160F9B"/>
    <w:rsid w:val="001C0DD2"/>
    <w:rsid w:val="001D3D3C"/>
    <w:rsid w:val="001D4742"/>
    <w:rsid w:val="001F2DA2"/>
    <w:rsid w:val="00202120"/>
    <w:rsid w:val="00235B13"/>
    <w:rsid w:val="0024116A"/>
    <w:rsid w:val="002A0984"/>
    <w:rsid w:val="003074A8"/>
    <w:rsid w:val="003125A0"/>
    <w:rsid w:val="00344AE4"/>
    <w:rsid w:val="00367EC9"/>
    <w:rsid w:val="003C23ED"/>
    <w:rsid w:val="003D7680"/>
    <w:rsid w:val="003F071F"/>
    <w:rsid w:val="004477A9"/>
    <w:rsid w:val="00480B68"/>
    <w:rsid w:val="00483B71"/>
    <w:rsid w:val="00490194"/>
    <w:rsid w:val="00492E61"/>
    <w:rsid w:val="004B61AA"/>
    <w:rsid w:val="004D048E"/>
    <w:rsid w:val="004E6CB0"/>
    <w:rsid w:val="00502DCC"/>
    <w:rsid w:val="005420AB"/>
    <w:rsid w:val="005537B6"/>
    <w:rsid w:val="0055749D"/>
    <w:rsid w:val="00566FBE"/>
    <w:rsid w:val="005726EA"/>
    <w:rsid w:val="005C14D2"/>
    <w:rsid w:val="005C628A"/>
    <w:rsid w:val="005C6533"/>
    <w:rsid w:val="005D49B9"/>
    <w:rsid w:val="005D614C"/>
    <w:rsid w:val="006530AC"/>
    <w:rsid w:val="00666184"/>
    <w:rsid w:val="00701027"/>
    <w:rsid w:val="00711EC4"/>
    <w:rsid w:val="00746451"/>
    <w:rsid w:val="00773A6E"/>
    <w:rsid w:val="007B50D1"/>
    <w:rsid w:val="007F3439"/>
    <w:rsid w:val="0080704B"/>
    <w:rsid w:val="00811F64"/>
    <w:rsid w:val="008765AF"/>
    <w:rsid w:val="00883868"/>
    <w:rsid w:val="008873D0"/>
    <w:rsid w:val="00897AB7"/>
    <w:rsid w:val="00897EC8"/>
    <w:rsid w:val="008E47F2"/>
    <w:rsid w:val="008F450F"/>
    <w:rsid w:val="009134BC"/>
    <w:rsid w:val="00924A0E"/>
    <w:rsid w:val="00931F08"/>
    <w:rsid w:val="0099052B"/>
    <w:rsid w:val="00AB60CE"/>
    <w:rsid w:val="00AF1FDB"/>
    <w:rsid w:val="00B0701B"/>
    <w:rsid w:val="00B603B4"/>
    <w:rsid w:val="00B60794"/>
    <w:rsid w:val="00BA11C6"/>
    <w:rsid w:val="00BC01A3"/>
    <w:rsid w:val="00BD5BC5"/>
    <w:rsid w:val="00BE40C7"/>
    <w:rsid w:val="00C2583C"/>
    <w:rsid w:val="00C7114C"/>
    <w:rsid w:val="00C7621F"/>
    <w:rsid w:val="00C77674"/>
    <w:rsid w:val="00C90A86"/>
    <w:rsid w:val="00D50CB4"/>
    <w:rsid w:val="00D766D2"/>
    <w:rsid w:val="00DA28F1"/>
    <w:rsid w:val="00E06C33"/>
    <w:rsid w:val="00E07222"/>
    <w:rsid w:val="00E11C30"/>
    <w:rsid w:val="00E65153"/>
    <w:rsid w:val="00E87C31"/>
    <w:rsid w:val="00EF48C2"/>
    <w:rsid w:val="00EF4FEB"/>
    <w:rsid w:val="00F30DD8"/>
    <w:rsid w:val="00F33850"/>
    <w:rsid w:val="00F5107A"/>
    <w:rsid w:val="00F55242"/>
    <w:rsid w:val="00FA4D14"/>
    <w:rsid w:val="00FC2985"/>
    <w:rsid w:val="00F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52861"/>
    <w:pPr>
      <w:spacing w:before="120" w:after="120"/>
    </w:pPr>
    <w:rPr>
      <w:rFonts w:ascii="Tahoma" w:eastAsia="MS Mincho" w:hAnsi="Tahoma" w:cs="Tahoma"/>
      <w:sz w:val="19"/>
      <w:szCs w:val="19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73A6E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73A6E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73A6E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73A6E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73A6E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73A6E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73A6E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73A6E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73A6E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773A6E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773A6E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773A6E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773A6E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773A6E"/>
    <w:pPr>
      <w:ind w:left="720"/>
    </w:pPr>
  </w:style>
  <w:style w:type="paragraph" w:customStyle="1" w:styleId="Body3">
    <w:name w:val="Body 3"/>
    <w:basedOn w:val="Normal"/>
    <w:uiPriority w:val="99"/>
    <w:rsid w:val="00773A6E"/>
    <w:pPr>
      <w:ind w:left="1077"/>
    </w:pPr>
  </w:style>
  <w:style w:type="paragraph" w:customStyle="1" w:styleId="Bullet2">
    <w:name w:val="Bullet 2"/>
    <w:basedOn w:val="Normal"/>
    <w:uiPriority w:val="99"/>
    <w:rsid w:val="00773A6E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73A6E"/>
    <w:pPr>
      <w:numPr>
        <w:numId w:val="2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773A6E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773A6E"/>
    <w:rPr>
      <w:b/>
      <w:bCs/>
    </w:rPr>
  </w:style>
  <w:style w:type="paragraph" w:customStyle="1" w:styleId="Heading3Bold">
    <w:name w:val="Heading 3 Bold"/>
    <w:basedOn w:val="Heading3"/>
    <w:uiPriority w:val="99"/>
    <w:rsid w:val="00773A6E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773A6E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773A6E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773A6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73A6E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73A6E"/>
    <w:rPr>
      <w:rFonts w:ascii="Tahoma" w:eastAsia="MS Mincho" w:hAnsi="Tahoma"/>
      <w:sz w:val="19"/>
    </w:rPr>
  </w:style>
  <w:style w:type="paragraph" w:customStyle="1" w:styleId="StyleHeading1NotBold">
    <w:name w:val="Style Heading 1 + Not Bold"/>
    <w:basedOn w:val="Heading1"/>
    <w:uiPriority w:val="99"/>
    <w:rsid w:val="00773A6E"/>
    <w:pPr>
      <w:numPr>
        <w:numId w:val="5"/>
      </w:numPr>
    </w:pPr>
    <w:rPr>
      <w:b w:val="0"/>
      <w:bCs w:val="0"/>
      <w:lang w:eastAsia="fr-FR"/>
    </w:rPr>
  </w:style>
  <w:style w:type="paragraph" w:customStyle="1" w:styleId="Footnote">
    <w:name w:val="Footnote"/>
    <w:basedOn w:val="Normal"/>
    <w:uiPriority w:val="99"/>
    <w:rsid w:val="00773A6E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uiPriority w:val="99"/>
    <w:rsid w:val="00773A6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367EC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367EC9"/>
    <w:rPr>
      <w:rFonts w:ascii="Tahoma" w:eastAsia="MS Mincho" w:hAnsi="Tahoma"/>
      <w:sz w:val="19"/>
    </w:rPr>
  </w:style>
  <w:style w:type="character" w:customStyle="1" w:styleId="LogoportMarkup">
    <w:name w:val="LogoportMarkup"/>
    <w:uiPriority w:val="99"/>
    <w:rsid w:val="0055749D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55749D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80704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0704B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locked/>
    <w:rsid w:val="008070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15971-5B49-41C4-A716-09C2CE93A8A6}"/>
</file>

<file path=customXml/itemProps2.xml><?xml version="1.0" encoding="utf-8"?>
<ds:datastoreItem xmlns:ds="http://schemas.openxmlformats.org/officeDocument/2006/customXml" ds:itemID="{59D3B9FC-CED2-4C7D-BA40-107A8AD8C636}"/>
</file>

<file path=customXml/itemProps3.xml><?xml version="1.0" encoding="utf-8"?>
<ds:datastoreItem xmlns:ds="http://schemas.openxmlformats.org/officeDocument/2006/customXml" ds:itemID="{152E275D-23FE-49DF-ABDE-EE459410A4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>Microsoft</dc:creator>
  <cp:keywords/>
  <dc:description/>
  <cp:lastModifiedBy>bhavna.nerurkar</cp:lastModifiedBy>
  <cp:revision>14</cp:revision>
  <cp:lastPrinted>2013-09-17T11:29:00Z</cp:lastPrinted>
  <dcterms:created xsi:type="dcterms:W3CDTF">2013-09-13T17:10:00Z</dcterms:created>
  <dcterms:modified xsi:type="dcterms:W3CDTF">2013-09-23T09:35:00Z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  <property fmtid="{D5CDD505-2E9C-101B-9397-08002B2CF9AE}" pid="3" name="IsMyDocuments">
    <vt:bool>true</vt:bool>
  </property>
</Properties>
</file>